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391CFD" w14:textId="27DC477E" w:rsidR="00DC08ED" w:rsidRPr="00C0167D" w:rsidRDefault="00DC08ED" w:rsidP="00C0167D">
      <w:pPr>
        <w:pStyle w:val="Tytu"/>
        <w:spacing w:before="0" w:line="276" w:lineRule="auto"/>
        <w:rPr>
          <w:rFonts w:ascii="Tahoma" w:hAnsi="Tahoma" w:cs="Tahoma"/>
          <w:color w:val="000000" w:themeColor="text1"/>
          <w:kern w:val="2"/>
        </w:rPr>
      </w:pPr>
      <w:r w:rsidRPr="00C0167D">
        <w:rPr>
          <w:rFonts w:ascii="Tahoma" w:hAnsi="Tahoma" w:cs="Tahoma"/>
          <w:color w:val="000000" w:themeColor="text1"/>
          <w:kern w:val="2"/>
        </w:rPr>
        <w:t>UMOW</w:t>
      </w:r>
      <w:r w:rsidR="009C6796" w:rsidRPr="00C0167D">
        <w:rPr>
          <w:rFonts w:ascii="Tahoma" w:hAnsi="Tahoma" w:cs="Tahoma"/>
          <w:color w:val="000000" w:themeColor="text1"/>
          <w:kern w:val="2"/>
        </w:rPr>
        <w:t>A</w:t>
      </w:r>
      <w:r w:rsidR="00AB38F9" w:rsidRPr="00C0167D">
        <w:rPr>
          <w:rFonts w:ascii="Tahoma" w:hAnsi="Tahoma" w:cs="Tahoma"/>
          <w:color w:val="000000" w:themeColor="text1"/>
          <w:kern w:val="2"/>
        </w:rPr>
        <w:t xml:space="preserve"> O ROBOTY BUDOWLANE</w:t>
      </w:r>
    </w:p>
    <w:p w14:paraId="4019BC33" w14:textId="77777777" w:rsidR="00F12AE3" w:rsidRPr="00C0167D" w:rsidRDefault="00F12AE3" w:rsidP="00C0167D">
      <w:pPr>
        <w:spacing w:line="276" w:lineRule="auto"/>
        <w:rPr>
          <w:rFonts w:ascii="Tahoma" w:hAnsi="Tahoma" w:cs="Tahoma"/>
          <w:color w:val="000000" w:themeColor="text1"/>
          <w:kern w:val="2"/>
          <w:sz w:val="22"/>
          <w:szCs w:val="22"/>
          <w:lang w:bidi="ar-SA"/>
        </w:rPr>
      </w:pPr>
    </w:p>
    <w:p w14:paraId="3655C366" w14:textId="0AB8A081" w:rsidR="00DC08ED" w:rsidRPr="00C0167D" w:rsidRDefault="00DC08ED" w:rsidP="00C0167D">
      <w:pPr>
        <w:pStyle w:val="Nagwek1"/>
        <w:spacing w:after="240" w:line="276" w:lineRule="auto"/>
        <w:jc w:val="both"/>
        <w:rPr>
          <w:rFonts w:ascii="Tahoma" w:hAnsi="Tahoma" w:cs="Tahoma"/>
          <w:color w:val="000000" w:themeColor="text1"/>
          <w:spacing w:val="0"/>
          <w:kern w:val="2"/>
          <w:sz w:val="22"/>
          <w:szCs w:val="22"/>
          <w:lang w:eastAsia="ar-SA" w:bidi="ar-SA"/>
        </w:rPr>
      </w:pPr>
      <w:r w:rsidRPr="00C0167D">
        <w:rPr>
          <w:rFonts w:ascii="Tahoma" w:hAnsi="Tahoma" w:cs="Tahoma"/>
          <w:color w:val="000000" w:themeColor="text1"/>
          <w:spacing w:val="0"/>
          <w:kern w:val="2"/>
          <w:sz w:val="22"/>
          <w:szCs w:val="22"/>
          <w:lang w:eastAsia="ar-SA" w:bidi="ar-SA"/>
        </w:rPr>
        <w:t xml:space="preserve">zawarta w Olkuszu, w dniu </w:t>
      </w:r>
      <w:r w:rsidR="008B5CBD">
        <w:rPr>
          <w:rFonts w:ascii="Tahoma" w:hAnsi="Tahoma" w:cs="Tahoma"/>
          <w:b/>
          <w:bCs/>
          <w:color w:val="000000" w:themeColor="text1"/>
          <w:spacing w:val="0"/>
          <w:kern w:val="2"/>
          <w:sz w:val="22"/>
          <w:szCs w:val="22"/>
          <w:lang w:eastAsia="ar-SA" w:bidi="ar-SA"/>
        </w:rPr>
        <w:t>……………………</w:t>
      </w:r>
      <w:r w:rsidRPr="00C0167D">
        <w:rPr>
          <w:rFonts w:ascii="Tahoma" w:hAnsi="Tahoma" w:cs="Tahoma"/>
          <w:color w:val="000000" w:themeColor="text1"/>
          <w:spacing w:val="0"/>
          <w:kern w:val="2"/>
          <w:sz w:val="22"/>
          <w:szCs w:val="22"/>
          <w:lang w:eastAsia="ar-SA" w:bidi="ar-SA"/>
        </w:rPr>
        <w:t xml:space="preserve"> pomiędzy </w:t>
      </w:r>
      <w:r w:rsidRPr="00C0167D">
        <w:rPr>
          <w:rFonts w:ascii="Tahoma" w:hAnsi="Tahoma" w:cs="Tahoma"/>
          <w:b/>
          <w:color w:val="000000" w:themeColor="text1"/>
          <w:spacing w:val="0"/>
          <w:kern w:val="2"/>
          <w:sz w:val="22"/>
          <w:szCs w:val="22"/>
          <w:lang w:eastAsia="ar-SA" w:bidi="ar-SA"/>
        </w:rPr>
        <w:t xml:space="preserve">Powiatem Olkuskim – </w:t>
      </w:r>
      <w:r w:rsidR="00632076" w:rsidRPr="00C0167D">
        <w:rPr>
          <w:rFonts w:ascii="Tahoma" w:hAnsi="Tahoma" w:cs="Tahoma"/>
          <w:b/>
          <w:color w:val="000000" w:themeColor="text1"/>
          <w:spacing w:val="0"/>
          <w:kern w:val="2"/>
          <w:sz w:val="22"/>
          <w:szCs w:val="22"/>
          <w:lang w:eastAsia="ar-SA" w:bidi="ar-SA"/>
        </w:rPr>
        <w:t>Zarządem Powiatu</w:t>
      </w:r>
      <w:r w:rsidRPr="00C0167D">
        <w:rPr>
          <w:rFonts w:ascii="Tahoma" w:hAnsi="Tahoma" w:cs="Tahoma"/>
          <w:b/>
          <w:color w:val="000000" w:themeColor="text1"/>
          <w:spacing w:val="0"/>
          <w:kern w:val="2"/>
          <w:sz w:val="22"/>
          <w:szCs w:val="22"/>
          <w:lang w:eastAsia="ar-SA" w:bidi="ar-SA"/>
        </w:rPr>
        <w:t xml:space="preserve"> </w:t>
      </w:r>
      <w:r w:rsidR="00A17968" w:rsidRPr="00C0167D">
        <w:rPr>
          <w:rFonts w:ascii="Tahoma" w:hAnsi="Tahoma" w:cs="Tahoma"/>
          <w:b/>
          <w:color w:val="000000" w:themeColor="text1"/>
          <w:spacing w:val="0"/>
          <w:kern w:val="2"/>
          <w:sz w:val="22"/>
          <w:szCs w:val="22"/>
          <w:lang w:eastAsia="ar-SA" w:bidi="ar-SA"/>
        </w:rPr>
        <w:t>Olkuskiego</w:t>
      </w:r>
      <w:r w:rsidRPr="00C0167D">
        <w:rPr>
          <w:rFonts w:ascii="Tahoma" w:hAnsi="Tahoma" w:cs="Tahoma"/>
          <w:color w:val="000000" w:themeColor="text1"/>
          <w:spacing w:val="0"/>
          <w:kern w:val="2"/>
          <w:sz w:val="22"/>
          <w:szCs w:val="22"/>
          <w:lang w:eastAsia="ar-SA" w:bidi="ar-SA"/>
        </w:rPr>
        <w:t>,</w:t>
      </w:r>
      <w:r w:rsidR="00CA41F4" w:rsidRPr="00C0167D">
        <w:rPr>
          <w:rFonts w:ascii="Tahoma" w:hAnsi="Tahoma" w:cs="Tahoma"/>
          <w:color w:val="000000" w:themeColor="text1"/>
          <w:spacing w:val="0"/>
          <w:kern w:val="2"/>
          <w:sz w:val="22"/>
          <w:szCs w:val="22"/>
          <w:lang w:eastAsia="ar-SA" w:bidi="ar-SA"/>
        </w:rPr>
        <w:t xml:space="preserve"> </w:t>
      </w:r>
      <w:r w:rsidRPr="00C0167D">
        <w:rPr>
          <w:rFonts w:ascii="Tahoma" w:hAnsi="Tahoma" w:cs="Tahoma"/>
          <w:color w:val="000000" w:themeColor="text1"/>
          <w:spacing w:val="0"/>
          <w:kern w:val="2"/>
          <w:sz w:val="22"/>
          <w:szCs w:val="22"/>
          <w:lang w:eastAsia="ar-SA" w:bidi="ar-SA"/>
        </w:rPr>
        <w:t>32</w:t>
      </w:r>
      <w:r w:rsidR="00CA41F4" w:rsidRPr="00C0167D">
        <w:rPr>
          <w:rFonts w:ascii="Tahoma" w:hAnsi="Tahoma" w:cs="Tahoma"/>
          <w:color w:val="000000" w:themeColor="text1"/>
          <w:spacing w:val="0"/>
          <w:kern w:val="2"/>
          <w:sz w:val="22"/>
          <w:szCs w:val="22"/>
          <w:lang w:eastAsia="ar-SA" w:bidi="ar-SA"/>
        </w:rPr>
        <w:t xml:space="preserve">-300 Olkusz ul. Mickiewicza 2, </w:t>
      </w:r>
      <w:r w:rsidRPr="00C0167D">
        <w:rPr>
          <w:rFonts w:ascii="Tahoma" w:hAnsi="Tahoma" w:cs="Tahoma"/>
          <w:color w:val="000000" w:themeColor="text1"/>
          <w:spacing w:val="0"/>
          <w:kern w:val="2"/>
          <w:sz w:val="22"/>
          <w:szCs w:val="22"/>
          <w:lang w:eastAsia="ar-SA" w:bidi="ar-SA"/>
        </w:rPr>
        <w:t>NIP 637-202-46-78,</w:t>
      </w:r>
      <w:r w:rsidR="00CA41F4" w:rsidRPr="00C0167D">
        <w:rPr>
          <w:rFonts w:ascii="Tahoma" w:hAnsi="Tahoma" w:cs="Tahoma"/>
          <w:color w:val="000000" w:themeColor="text1"/>
          <w:spacing w:val="0"/>
          <w:kern w:val="2"/>
          <w:sz w:val="22"/>
          <w:szCs w:val="22"/>
          <w:lang w:eastAsia="ar-SA" w:bidi="ar-SA"/>
        </w:rPr>
        <w:br/>
      </w:r>
      <w:r w:rsidRPr="00C0167D">
        <w:rPr>
          <w:rFonts w:ascii="Tahoma" w:hAnsi="Tahoma" w:cs="Tahoma"/>
          <w:color w:val="000000" w:themeColor="text1"/>
          <w:spacing w:val="0"/>
          <w:kern w:val="2"/>
          <w:sz w:val="22"/>
          <w:szCs w:val="22"/>
          <w:lang w:eastAsia="ar-SA" w:bidi="ar-SA"/>
        </w:rPr>
        <w:t>w imieniu którego działają:</w:t>
      </w:r>
    </w:p>
    <w:p w14:paraId="6CB47C94" w14:textId="58163E91" w:rsidR="00DC08ED" w:rsidRPr="00C0167D" w:rsidRDefault="00DC08ED" w:rsidP="00C0167D">
      <w:pPr>
        <w:pStyle w:val="Nagwek1"/>
        <w:spacing w:line="276" w:lineRule="auto"/>
        <w:ind w:right="-47"/>
        <w:jc w:val="both"/>
        <w:rPr>
          <w:rFonts w:ascii="Tahoma" w:hAnsi="Tahoma" w:cs="Tahoma"/>
          <w:b/>
          <w:bCs/>
          <w:color w:val="000000" w:themeColor="text1"/>
          <w:spacing w:val="0"/>
          <w:kern w:val="2"/>
          <w:sz w:val="22"/>
          <w:szCs w:val="22"/>
          <w:lang w:eastAsia="ar-SA" w:bidi="ar-SA"/>
        </w:rPr>
      </w:pPr>
      <w:r w:rsidRPr="00D40DC9">
        <w:rPr>
          <w:rFonts w:ascii="Tahoma" w:hAnsi="Tahoma" w:cs="Tahoma"/>
          <w:color w:val="000000" w:themeColor="text1"/>
          <w:spacing w:val="0"/>
          <w:kern w:val="2"/>
          <w:sz w:val="22"/>
          <w:szCs w:val="22"/>
          <w:lang w:eastAsia="ar-SA" w:bidi="ar-SA"/>
        </w:rPr>
        <w:t>1)</w:t>
      </w:r>
      <w:r w:rsidRPr="00C0167D">
        <w:rPr>
          <w:rFonts w:ascii="Tahoma" w:hAnsi="Tahoma" w:cs="Tahoma"/>
          <w:color w:val="000000" w:themeColor="text1"/>
          <w:spacing w:val="0"/>
          <w:kern w:val="2"/>
          <w:sz w:val="22"/>
          <w:szCs w:val="22"/>
          <w:lang w:eastAsia="ar-SA" w:bidi="ar-SA"/>
        </w:rPr>
        <w:t xml:space="preserve"> </w:t>
      </w:r>
      <w:r w:rsidR="008B5CBD">
        <w:rPr>
          <w:rFonts w:ascii="Tahoma" w:hAnsi="Tahoma" w:cs="Tahoma"/>
          <w:b/>
          <w:bCs/>
          <w:color w:val="000000" w:themeColor="text1"/>
          <w:spacing w:val="0"/>
          <w:kern w:val="2"/>
          <w:sz w:val="22"/>
          <w:szCs w:val="22"/>
          <w:lang w:eastAsia="ar-SA" w:bidi="ar-SA"/>
        </w:rPr>
        <w:t>…………………………………</w:t>
      </w:r>
    </w:p>
    <w:p w14:paraId="25DA49EA" w14:textId="629D661F" w:rsidR="00C0167D" w:rsidRPr="00C0167D" w:rsidRDefault="00DC08ED" w:rsidP="00C0167D">
      <w:pPr>
        <w:pStyle w:val="Nagwek1"/>
        <w:spacing w:after="240" w:line="276" w:lineRule="auto"/>
        <w:ind w:right="-47"/>
        <w:jc w:val="both"/>
        <w:rPr>
          <w:rFonts w:ascii="Tahoma" w:hAnsi="Tahoma" w:cs="Tahoma"/>
          <w:b/>
          <w:bCs/>
          <w:color w:val="000000" w:themeColor="text1"/>
          <w:spacing w:val="0"/>
          <w:kern w:val="2"/>
          <w:sz w:val="22"/>
          <w:szCs w:val="22"/>
          <w:lang w:eastAsia="ar-SA" w:bidi="ar-SA"/>
        </w:rPr>
      </w:pPr>
      <w:r w:rsidRPr="00D40DC9">
        <w:rPr>
          <w:rFonts w:ascii="Tahoma" w:hAnsi="Tahoma" w:cs="Tahoma"/>
          <w:color w:val="000000" w:themeColor="text1"/>
          <w:spacing w:val="0"/>
          <w:kern w:val="2"/>
          <w:sz w:val="22"/>
          <w:szCs w:val="22"/>
          <w:lang w:eastAsia="ar-SA" w:bidi="ar-SA"/>
        </w:rPr>
        <w:t>2)</w:t>
      </w:r>
      <w:r w:rsidRPr="00C0167D">
        <w:rPr>
          <w:rFonts w:ascii="Tahoma" w:hAnsi="Tahoma" w:cs="Tahoma"/>
          <w:b/>
          <w:bCs/>
          <w:color w:val="000000" w:themeColor="text1"/>
          <w:spacing w:val="0"/>
          <w:kern w:val="2"/>
          <w:sz w:val="22"/>
          <w:szCs w:val="22"/>
          <w:lang w:eastAsia="ar-SA" w:bidi="ar-SA"/>
        </w:rPr>
        <w:t xml:space="preserve"> </w:t>
      </w:r>
      <w:r w:rsidR="008B5CBD">
        <w:rPr>
          <w:rFonts w:ascii="Tahoma" w:hAnsi="Tahoma" w:cs="Tahoma"/>
          <w:b/>
          <w:bCs/>
          <w:color w:val="000000" w:themeColor="text1"/>
          <w:spacing w:val="0"/>
          <w:kern w:val="2"/>
          <w:sz w:val="22"/>
          <w:szCs w:val="22"/>
          <w:lang w:eastAsia="ar-SA" w:bidi="ar-SA"/>
        </w:rPr>
        <w:t>…………………………………</w:t>
      </w:r>
    </w:p>
    <w:p w14:paraId="66457EC0" w14:textId="1F7CB431" w:rsidR="00F8045B" w:rsidRPr="00C0167D" w:rsidRDefault="00F8045B" w:rsidP="00C0167D">
      <w:pPr>
        <w:pStyle w:val="BodyText21"/>
        <w:widowControl/>
        <w:tabs>
          <w:tab w:val="clear" w:pos="7797"/>
        </w:tabs>
        <w:suppressAutoHyphens w:val="0"/>
        <w:autoSpaceDE w:val="0"/>
        <w:spacing w:after="240" w:line="276" w:lineRule="auto"/>
        <w:rPr>
          <w:rFonts w:ascii="Tahoma" w:eastAsia="Times New Roman" w:hAnsi="Tahoma" w:cs="Tahoma"/>
          <w:color w:val="000000" w:themeColor="text1"/>
          <w:kern w:val="2"/>
          <w:sz w:val="22"/>
          <w:szCs w:val="22"/>
          <w:lang w:eastAsia="ar-SA" w:bidi="ar-SA"/>
        </w:rPr>
      </w:pPr>
      <w:r w:rsidRPr="00C0167D">
        <w:rPr>
          <w:rFonts w:ascii="Tahoma" w:eastAsia="Times New Roman" w:hAnsi="Tahoma" w:cs="Tahoma"/>
          <w:color w:val="000000" w:themeColor="text1"/>
          <w:kern w:val="2"/>
          <w:sz w:val="22"/>
          <w:szCs w:val="22"/>
          <w:lang w:eastAsia="ar-SA" w:bidi="ar-SA"/>
        </w:rPr>
        <w:t xml:space="preserve">przy kontrasygnacie </w:t>
      </w:r>
      <w:r w:rsidRPr="00C0167D">
        <w:rPr>
          <w:rFonts w:ascii="Tahoma" w:eastAsia="Times New Roman" w:hAnsi="Tahoma" w:cs="Tahoma"/>
          <w:b/>
          <w:color w:val="000000" w:themeColor="text1"/>
          <w:kern w:val="2"/>
          <w:sz w:val="22"/>
          <w:szCs w:val="22"/>
          <w:lang w:eastAsia="ar-SA" w:bidi="ar-SA"/>
        </w:rPr>
        <w:t xml:space="preserve">Skarbnika Powiatu </w:t>
      </w:r>
      <w:r w:rsidR="00130F35" w:rsidRPr="00C0167D">
        <w:rPr>
          <w:rFonts w:ascii="Tahoma" w:eastAsia="Times New Roman" w:hAnsi="Tahoma" w:cs="Tahoma"/>
          <w:b/>
          <w:color w:val="000000" w:themeColor="text1"/>
          <w:kern w:val="2"/>
          <w:sz w:val="22"/>
          <w:szCs w:val="22"/>
          <w:lang w:eastAsia="ar-SA" w:bidi="ar-SA"/>
        </w:rPr>
        <w:t>–</w:t>
      </w:r>
      <w:r w:rsidRPr="00C0167D">
        <w:rPr>
          <w:rFonts w:ascii="Tahoma" w:eastAsia="Times New Roman" w:hAnsi="Tahoma" w:cs="Tahoma"/>
          <w:b/>
          <w:color w:val="000000" w:themeColor="text1"/>
          <w:kern w:val="2"/>
          <w:sz w:val="22"/>
          <w:szCs w:val="22"/>
          <w:lang w:eastAsia="ar-SA" w:bidi="ar-SA"/>
        </w:rPr>
        <w:t xml:space="preserve"> </w:t>
      </w:r>
      <w:r w:rsidR="00130F35" w:rsidRPr="00C0167D">
        <w:rPr>
          <w:rFonts w:ascii="Tahoma" w:eastAsia="Times New Roman" w:hAnsi="Tahoma" w:cs="Tahoma"/>
          <w:b/>
          <w:color w:val="000000" w:themeColor="text1"/>
          <w:kern w:val="2"/>
          <w:sz w:val="22"/>
          <w:szCs w:val="22"/>
          <w:lang w:eastAsia="ar-SA" w:bidi="ar-SA"/>
        </w:rPr>
        <w:t>Marty Siudy</w:t>
      </w:r>
    </w:p>
    <w:p w14:paraId="131C721B" w14:textId="77777777" w:rsidR="00DC08ED" w:rsidRPr="00C0167D" w:rsidRDefault="00DC08ED" w:rsidP="00C0167D">
      <w:pPr>
        <w:spacing w:after="240" w:line="276" w:lineRule="auto"/>
        <w:ind w:right="-47"/>
        <w:jc w:val="both"/>
        <w:rPr>
          <w:rFonts w:ascii="Tahoma" w:eastAsia="Times New Roman" w:hAnsi="Tahoma" w:cs="Tahoma"/>
          <w:color w:val="000000" w:themeColor="text1"/>
          <w:kern w:val="2"/>
          <w:sz w:val="22"/>
          <w:szCs w:val="22"/>
          <w:lang w:eastAsia="ar-SA" w:bidi="ar-SA"/>
        </w:rPr>
      </w:pPr>
      <w:r w:rsidRPr="00C0167D">
        <w:rPr>
          <w:rFonts w:ascii="Tahoma" w:eastAsia="Times New Roman" w:hAnsi="Tahoma" w:cs="Tahoma"/>
          <w:color w:val="000000" w:themeColor="text1"/>
          <w:kern w:val="2"/>
          <w:sz w:val="22"/>
          <w:szCs w:val="22"/>
          <w:lang w:eastAsia="ar-SA" w:bidi="ar-SA"/>
        </w:rPr>
        <w:t>zwanym dalej „Zamawiającym”</w:t>
      </w:r>
    </w:p>
    <w:p w14:paraId="322814EF" w14:textId="77777777" w:rsidR="009C6796" w:rsidRPr="00C0167D" w:rsidRDefault="00DC08ED" w:rsidP="00C0167D">
      <w:pPr>
        <w:pStyle w:val="Tekstpodstawowy"/>
        <w:spacing w:after="240" w:line="276" w:lineRule="auto"/>
        <w:ind w:right="-47"/>
        <w:jc w:val="both"/>
        <w:rPr>
          <w:rFonts w:ascii="Tahoma" w:hAnsi="Tahoma" w:cs="Tahoma"/>
          <w:b w:val="0"/>
          <w:iCs/>
          <w:color w:val="000000" w:themeColor="text1"/>
          <w:kern w:val="2"/>
          <w:sz w:val="22"/>
          <w:szCs w:val="22"/>
        </w:rPr>
      </w:pPr>
      <w:r w:rsidRPr="00C0167D">
        <w:rPr>
          <w:rFonts w:ascii="Tahoma" w:hAnsi="Tahoma" w:cs="Tahoma"/>
          <w:b w:val="0"/>
          <w:iCs/>
          <w:color w:val="000000" w:themeColor="text1"/>
          <w:kern w:val="2"/>
          <w:sz w:val="22"/>
          <w:szCs w:val="22"/>
        </w:rPr>
        <w:t xml:space="preserve">a </w:t>
      </w:r>
    </w:p>
    <w:p w14:paraId="20AF7EAD" w14:textId="780A6F44" w:rsidR="00DC08ED" w:rsidRPr="00C0167D" w:rsidRDefault="008B5CBD" w:rsidP="00C0167D">
      <w:pPr>
        <w:pStyle w:val="Tekstpodstawowy"/>
        <w:spacing w:line="276" w:lineRule="auto"/>
        <w:ind w:right="-45"/>
        <w:rPr>
          <w:rFonts w:ascii="Tahoma" w:hAnsi="Tahoma" w:cs="Tahoma"/>
          <w:bCs w:val="0"/>
          <w:iCs/>
          <w:color w:val="000000" w:themeColor="text1"/>
          <w:kern w:val="2"/>
          <w:sz w:val="22"/>
          <w:szCs w:val="22"/>
        </w:rPr>
      </w:pPr>
      <w:r>
        <w:rPr>
          <w:rFonts w:ascii="Tahoma" w:hAnsi="Tahoma" w:cs="Tahoma"/>
          <w:bCs w:val="0"/>
          <w:iCs/>
          <w:color w:val="000000" w:themeColor="text1"/>
          <w:kern w:val="2"/>
          <w:sz w:val="22"/>
          <w:szCs w:val="22"/>
        </w:rPr>
        <w:t>………………………….</w:t>
      </w:r>
    </w:p>
    <w:p w14:paraId="706667AD" w14:textId="77777777" w:rsidR="00DC08ED" w:rsidRPr="00C0167D" w:rsidRDefault="00DC08ED" w:rsidP="00C0167D">
      <w:pPr>
        <w:pStyle w:val="Tekstpodstawowy"/>
        <w:spacing w:line="276" w:lineRule="auto"/>
        <w:ind w:right="-47"/>
        <w:jc w:val="both"/>
        <w:rPr>
          <w:rFonts w:ascii="Tahoma" w:hAnsi="Tahoma" w:cs="Tahoma"/>
          <w:b w:val="0"/>
          <w:color w:val="000000" w:themeColor="text1"/>
          <w:kern w:val="2"/>
          <w:sz w:val="22"/>
          <w:szCs w:val="22"/>
        </w:rPr>
      </w:pPr>
      <w:r w:rsidRPr="00C0167D">
        <w:rPr>
          <w:rFonts w:ascii="Tahoma" w:hAnsi="Tahoma" w:cs="Tahoma"/>
          <w:b w:val="0"/>
          <w:color w:val="000000" w:themeColor="text1"/>
          <w:kern w:val="2"/>
          <w:sz w:val="22"/>
          <w:szCs w:val="22"/>
        </w:rPr>
        <w:t>zwanym dalej „Wykonawcą”,</w:t>
      </w:r>
    </w:p>
    <w:p w14:paraId="23A43A28" w14:textId="77777777" w:rsidR="00DC08ED" w:rsidRPr="00C0167D" w:rsidRDefault="00DC08ED" w:rsidP="00C0167D">
      <w:pPr>
        <w:pStyle w:val="Tekstpodstawowy"/>
        <w:spacing w:line="276" w:lineRule="auto"/>
        <w:ind w:right="-47"/>
        <w:jc w:val="both"/>
        <w:rPr>
          <w:rFonts w:ascii="Tahoma" w:hAnsi="Tahoma" w:cs="Tahoma"/>
          <w:b w:val="0"/>
          <w:color w:val="000000" w:themeColor="text1"/>
          <w:kern w:val="2"/>
          <w:sz w:val="22"/>
          <w:szCs w:val="22"/>
        </w:rPr>
      </w:pPr>
    </w:p>
    <w:p w14:paraId="6E57CFFE" w14:textId="77777777" w:rsidR="00DA5CE8" w:rsidRPr="00C0167D" w:rsidRDefault="00DA5CE8" w:rsidP="00C0167D">
      <w:pPr>
        <w:pStyle w:val="Tekstpodstawowy"/>
        <w:spacing w:line="276" w:lineRule="auto"/>
        <w:ind w:right="-47"/>
        <w:rPr>
          <w:rFonts w:ascii="Tahoma" w:eastAsia="Courier New" w:hAnsi="Tahoma" w:cs="Tahoma"/>
          <w:b w:val="0"/>
          <w:bCs w:val="0"/>
          <w:color w:val="000000" w:themeColor="text1"/>
          <w:kern w:val="2"/>
          <w:sz w:val="22"/>
          <w:szCs w:val="22"/>
        </w:rPr>
      </w:pPr>
      <w:r w:rsidRPr="00C0167D">
        <w:rPr>
          <w:rFonts w:ascii="Tahoma" w:eastAsia="Courier New" w:hAnsi="Tahoma" w:cs="Tahoma"/>
          <w:b w:val="0"/>
          <w:bCs w:val="0"/>
          <w:color w:val="000000" w:themeColor="text1"/>
          <w:kern w:val="2"/>
          <w:sz w:val="22"/>
          <w:szCs w:val="22"/>
        </w:rPr>
        <w:t xml:space="preserve">w wyniku udzielenia zamówienia publicznego w trybie podstawowym bez negocjacji, </w:t>
      </w:r>
      <w:r w:rsidRPr="00C0167D">
        <w:rPr>
          <w:rFonts w:ascii="Tahoma" w:eastAsia="Courier New" w:hAnsi="Tahoma" w:cs="Tahoma"/>
          <w:b w:val="0"/>
          <w:bCs w:val="0"/>
          <w:color w:val="000000" w:themeColor="text1"/>
          <w:kern w:val="2"/>
          <w:sz w:val="22"/>
          <w:szCs w:val="22"/>
        </w:rPr>
        <w:br/>
        <w:t>o którym mowa w art. 275 pkt 1 ustawy z dnia 11 września 2019r. – Prawo zamówień publicznych, o następującej treści:</w:t>
      </w:r>
    </w:p>
    <w:p w14:paraId="39D33DB5" w14:textId="77777777" w:rsidR="00DC08ED" w:rsidRPr="00C0167D" w:rsidRDefault="00DC08ED" w:rsidP="00C0167D">
      <w:pPr>
        <w:pStyle w:val="Tytu"/>
        <w:spacing w:before="0" w:after="0" w:line="276" w:lineRule="auto"/>
        <w:rPr>
          <w:rFonts w:ascii="Tahoma" w:hAnsi="Tahoma" w:cs="Tahoma"/>
          <w:color w:val="000000" w:themeColor="text1"/>
          <w:kern w:val="2"/>
        </w:rPr>
      </w:pPr>
    </w:p>
    <w:p w14:paraId="77F31B19" w14:textId="77777777" w:rsidR="00DC08ED" w:rsidRPr="00C0167D" w:rsidRDefault="00DC08ED" w:rsidP="00C0167D">
      <w:pPr>
        <w:spacing w:line="276" w:lineRule="auto"/>
        <w:ind w:right="-47"/>
        <w:jc w:val="center"/>
        <w:rPr>
          <w:rFonts w:ascii="Tahoma" w:hAnsi="Tahoma" w:cs="Tahoma"/>
          <w:b/>
          <w:color w:val="000000" w:themeColor="text1"/>
          <w:kern w:val="2"/>
          <w:sz w:val="22"/>
          <w:szCs w:val="22"/>
        </w:rPr>
      </w:pPr>
      <w:r w:rsidRPr="00C0167D">
        <w:rPr>
          <w:rFonts w:ascii="Tahoma" w:hAnsi="Tahoma" w:cs="Tahoma"/>
          <w:b/>
          <w:color w:val="000000" w:themeColor="text1"/>
          <w:kern w:val="2"/>
          <w:sz w:val="22"/>
          <w:szCs w:val="22"/>
        </w:rPr>
        <w:t>§ 1</w:t>
      </w:r>
    </w:p>
    <w:p w14:paraId="382B914D" w14:textId="005D7D0D" w:rsidR="00DC08ED" w:rsidRPr="00C0167D" w:rsidRDefault="00DC08ED" w:rsidP="00C0167D">
      <w:pPr>
        <w:pStyle w:val="Bezodstpw"/>
        <w:numPr>
          <w:ilvl w:val="0"/>
          <w:numId w:val="2"/>
        </w:numPr>
        <w:spacing w:line="276" w:lineRule="auto"/>
        <w:rPr>
          <w:rFonts w:ascii="Tahoma" w:hAnsi="Tahoma" w:cs="Tahoma"/>
          <w:b/>
          <w:color w:val="000000" w:themeColor="text1"/>
          <w:kern w:val="2"/>
          <w:sz w:val="22"/>
          <w:szCs w:val="22"/>
          <w:lang w:eastAsia="ar-SA"/>
        </w:rPr>
      </w:pPr>
      <w:r w:rsidRPr="00C0167D">
        <w:rPr>
          <w:rFonts w:ascii="Tahoma" w:hAnsi="Tahoma" w:cs="Tahoma"/>
          <w:color w:val="000000" w:themeColor="text1"/>
          <w:kern w:val="2"/>
          <w:sz w:val="22"/>
          <w:szCs w:val="22"/>
          <w:lang w:eastAsia="ar-SA"/>
        </w:rPr>
        <w:t xml:space="preserve">Przedmiotem niniejszej umowy </w:t>
      </w:r>
      <w:r w:rsidR="00A966E4" w:rsidRPr="00C0167D">
        <w:rPr>
          <w:rFonts w:ascii="Tahoma" w:hAnsi="Tahoma" w:cs="Tahoma"/>
          <w:color w:val="000000" w:themeColor="text1"/>
          <w:kern w:val="2"/>
          <w:sz w:val="22"/>
          <w:szCs w:val="22"/>
          <w:lang w:eastAsia="ar-SA"/>
        </w:rPr>
        <w:t xml:space="preserve">jest </w:t>
      </w:r>
      <w:r w:rsidRPr="00C0167D">
        <w:rPr>
          <w:rFonts w:ascii="Tahoma" w:hAnsi="Tahoma" w:cs="Tahoma"/>
          <w:color w:val="000000" w:themeColor="text1"/>
          <w:kern w:val="2"/>
          <w:sz w:val="22"/>
          <w:szCs w:val="22"/>
          <w:lang w:eastAsia="ar-SA"/>
        </w:rPr>
        <w:t>wykonanie robót budowlanych polegających na</w:t>
      </w:r>
      <w:r w:rsidR="008B5CBD">
        <w:rPr>
          <w:rFonts w:ascii="Tahoma" w:hAnsi="Tahoma" w:cs="Tahoma"/>
          <w:color w:val="000000" w:themeColor="text1"/>
          <w:kern w:val="2"/>
          <w:sz w:val="22"/>
          <w:szCs w:val="22"/>
          <w:lang w:eastAsia="ar-SA"/>
        </w:rPr>
        <w:t xml:space="preserve"> </w:t>
      </w:r>
      <w:r w:rsidR="008B5CBD" w:rsidRPr="008B5CBD">
        <w:rPr>
          <w:rFonts w:ascii="Tahoma" w:hAnsi="Tahoma" w:cs="Tahoma"/>
          <w:color w:val="000000" w:themeColor="text1"/>
          <w:kern w:val="2"/>
          <w:sz w:val="22"/>
          <w:szCs w:val="22"/>
          <w:lang w:eastAsia="ar-SA"/>
        </w:rPr>
        <w:t>jest kompleksow</w:t>
      </w:r>
      <w:r w:rsidR="008B5CBD">
        <w:rPr>
          <w:rFonts w:ascii="Tahoma" w:hAnsi="Tahoma" w:cs="Tahoma"/>
          <w:color w:val="000000" w:themeColor="text1"/>
          <w:kern w:val="2"/>
          <w:sz w:val="22"/>
          <w:szCs w:val="22"/>
          <w:lang w:eastAsia="ar-SA"/>
        </w:rPr>
        <w:t>ej</w:t>
      </w:r>
      <w:r w:rsidR="008B5CBD" w:rsidRPr="008B5CBD">
        <w:rPr>
          <w:rFonts w:ascii="Tahoma" w:hAnsi="Tahoma" w:cs="Tahoma"/>
          <w:color w:val="000000" w:themeColor="text1"/>
          <w:kern w:val="2"/>
          <w:sz w:val="22"/>
          <w:szCs w:val="22"/>
          <w:lang w:eastAsia="ar-SA"/>
        </w:rPr>
        <w:t xml:space="preserve"> modernizacja sali gimnastycznej </w:t>
      </w:r>
      <w:r w:rsidR="008B5CBD">
        <w:rPr>
          <w:rFonts w:ascii="Tahoma" w:hAnsi="Tahoma" w:cs="Tahoma"/>
          <w:color w:val="000000" w:themeColor="text1"/>
          <w:kern w:val="2"/>
          <w:sz w:val="22"/>
          <w:szCs w:val="22"/>
          <w:lang w:eastAsia="ar-SA"/>
        </w:rPr>
        <w:t xml:space="preserve">w </w:t>
      </w:r>
      <w:r w:rsidR="008B5CBD" w:rsidRPr="008B5CBD">
        <w:rPr>
          <w:rFonts w:ascii="Tahoma" w:hAnsi="Tahoma" w:cs="Tahoma"/>
          <w:color w:val="000000" w:themeColor="text1"/>
          <w:kern w:val="2"/>
          <w:sz w:val="22"/>
          <w:szCs w:val="22"/>
          <w:lang w:eastAsia="ar-SA"/>
        </w:rPr>
        <w:t>IV Liceum Ogólnokształcącego w Olkuszu</w:t>
      </w:r>
      <w:r w:rsidRPr="00C0167D">
        <w:rPr>
          <w:rFonts w:ascii="Tahoma" w:hAnsi="Tahoma" w:cs="Tahoma"/>
          <w:color w:val="000000" w:themeColor="text1"/>
          <w:kern w:val="2"/>
          <w:sz w:val="22"/>
          <w:szCs w:val="22"/>
          <w:lang w:eastAsia="ar-SA"/>
        </w:rPr>
        <w:t xml:space="preserve"> </w:t>
      </w:r>
      <w:r w:rsidR="008B5CBD">
        <w:rPr>
          <w:rFonts w:ascii="Tahoma" w:hAnsi="Tahoma" w:cs="Tahoma"/>
          <w:color w:val="000000" w:themeColor="text1"/>
          <w:kern w:val="2"/>
          <w:sz w:val="22"/>
          <w:szCs w:val="22"/>
          <w:lang w:eastAsia="ar-SA"/>
        </w:rPr>
        <w:t xml:space="preserve">w ramach zadania inwestycyjnego pn.: </w:t>
      </w:r>
      <w:r w:rsidR="00AA5DB0" w:rsidRPr="00C0167D">
        <w:rPr>
          <w:rFonts w:ascii="Tahoma" w:hAnsi="Tahoma" w:cs="Tahoma"/>
          <w:b/>
          <w:color w:val="000000" w:themeColor="text1"/>
          <w:kern w:val="2"/>
          <w:sz w:val="22"/>
          <w:szCs w:val="22"/>
          <w:lang w:eastAsia="ar-SA"/>
        </w:rPr>
        <w:t>„</w:t>
      </w:r>
      <w:r w:rsidR="008B5CBD" w:rsidRPr="008B5CBD">
        <w:rPr>
          <w:rFonts w:ascii="Tahoma" w:hAnsi="Tahoma" w:cs="Tahoma"/>
          <w:b/>
          <w:color w:val="000000" w:themeColor="text1"/>
          <w:kern w:val="2"/>
          <w:sz w:val="22"/>
          <w:szCs w:val="22"/>
          <w:lang w:eastAsia="ar-SA" w:bidi="pl-PL"/>
        </w:rPr>
        <w:t>Modernizacja sal gimnastycznych w budynkach oświatowych</w:t>
      </w:r>
      <w:r w:rsidR="00AA5DB0" w:rsidRPr="00C0167D">
        <w:rPr>
          <w:rFonts w:ascii="Tahoma" w:hAnsi="Tahoma" w:cs="Tahoma"/>
          <w:b/>
          <w:color w:val="000000" w:themeColor="text1"/>
          <w:kern w:val="2"/>
          <w:sz w:val="22"/>
          <w:szCs w:val="22"/>
          <w:lang w:eastAsia="ar-SA"/>
        </w:rPr>
        <w:t>”</w:t>
      </w:r>
      <w:r w:rsidR="008B5CBD">
        <w:rPr>
          <w:rFonts w:ascii="Tahoma" w:hAnsi="Tahoma" w:cs="Tahoma"/>
          <w:b/>
          <w:color w:val="000000" w:themeColor="text1"/>
          <w:kern w:val="2"/>
          <w:sz w:val="22"/>
          <w:szCs w:val="22"/>
          <w:lang w:eastAsia="ar-SA"/>
        </w:rPr>
        <w:t xml:space="preserve"> – część I</w:t>
      </w:r>
      <w:r w:rsidRPr="008B5CBD">
        <w:rPr>
          <w:rFonts w:ascii="Tahoma" w:hAnsi="Tahoma" w:cs="Tahoma"/>
          <w:b/>
          <w:color w:val="000000" w:themeColor="text1"/>
          <w:kern w:val="2"/>
          <w:sz w:val="22"/>
          <w:szCs w:val="22"/>
          <w:lang w:eastAsia="ar-SA"/>
        </w:rPr>
        <w:t>.</w:t>
      </w:r>
      <w:r w:rsidR="00130F35" w:rsidRPr="00C0167D">
        <w:rPr>
          <w:rFonts w:ascii="Tahoma" w:hAnsi="Tahoma" w:cs="Tahoma"/>
          <w:color w:val="000000" w:themeColor="text1"/>
          <w:kern w:val="2"/>
          <w:sz w:val="22"/>
          <w:szCs w:val="22"/>
        </w:rPr>
        <w:t xml:space="preserve"> </w:t>
      </w:r>
    </w:p>
    <w:p w14:paraId="7A721408" w14:textId="712584D5" w:rsidR="00DC08ED" w:rsidRPr="00C0167D" w:rsidRDefault="00DC08ED" w:rsidP="00C0167D">
      <w:pPr>
        <w:widowControl/>
        <w:numPr>
          <w:ilvl w:val="0"/>
          <w:numId w:val="2"/>
        </w:numPr>
        <w:spacing w:line="276" w:lineRule="auto"/>
        <w:ind w:right="-47"/>
        <w:rPr>
          <w:rFonts w:ascii="Tahoma" w:hAnsi="Tahoma" w:cs="Tahoma"/>
          <w:color w:val="000000" w:themeColor="text1"/>
          <w:kern w:val="2"/>
          <w:sz w:val="22"/>
          <w:szCs w:val="22"/>
        </w:rPr>
      </w:pPr>
      <w:r w:rsidRPr="00C0167D">
        <w:rPr>
          <w:rFonts w:ascii="Tahoma" w:hAnsi="Tahoma" w:cs="Tahoma"/>
          <w:color w:val="000000" w:themeColor="text1"/>
          <w:kern w:val="2"/>
          <w:sz w:val="22"/>
          <w:szCs w:val="22"/>
        </w:rPr>
        <w:t>Przedmiot zamówienia należy wykonać zgodnie z postanowieniami umowy, dokumentacją projektową, specyfikacją techniczną wykonania i odbioru robót oraz specyfikacją warunków zamówienia.</w:t>
      </w:r>
    </w:p>
    <w:p w14:paraId="057767AD" w14:textId="77777777" w:rsidR="00DC08ED" w:rsidRPr="00C0167D" w:rsidRDefault="00DC08ED" w:rsidP="00C0167D">
      <w:pPr>
        <w:spacing w:line="276" w:lineRule="auto"/>
        <w:ind w:right="-47"/>
        <w:rPr>
          <w:rFonts w:ascii="Tahoma" w:hAnsi="Tahoma" w:cs="Tahoma"/>
          <w:color w:val="000000" w:themeColor="text1"/>
          <w:kern w:val="2"/>
          <w:sz w:val="22"/>
          <w:szCs w:val="22"/>
        </w:rPr>
      </w:pPr>
    </w:p>
    <w:p w14:paraId="50D1198F" w14:textId="77777777" w:rsidR="00DC08ED" w:rsidRPr="00C0167D" w:rsidRDefault="00DC08ED" w:rsidP="00C0167D">
      <w:pPr>
        <w:spacing w:line="276" w:lineRule="auto"/>
        <w:ind w:right="-47"/>
        <w:jc w:val="center"/>
        <w:rPr>
          <w:rFonts w:ascii="Tahoma" w:hAnsi="Tahoma" w:cs="Tahoma"/>
          <w:b/>
          <w:color w:val="000000" w:themeColor="text1"/>
          <w:kern w:val="2"/>
          <w:sz w:val="22"/>
          <w:szCs w:val="22"/>
        </w:rPr>
      </w:pPr>
      <w:r w:rsidRPr="00C0167D">
        <w:rPr>
          <w:rFonts w:ascii="Tahoma" w:hAnsi="Tahoma" w:cs="Tahoma"/>
          <w:b/>
          <w:color w:val="000000" w:themeColor="text1"/>
          <w:kern w:val="2"/>
          <w:sz w:val="22"/>
          <w:szCs w:val="22"/>
        </w:rPr>
        <w:t>§ 2</w:t>
      </w:r>
    </w:p>
    <w:p w14:paraId="09824F45" w14:textId="5F001528" w:rsidR="00DC08ED" w:rsidRPr="00C0167D" w:rsidRDefault="00DC08ED" w:rsidP="00C0167D">
      <w:pPr>
        <w:widowControl/>
        <w:numPr>
          <w:ilvl w:val="0"/>
          <w:numId w:val="11"/>
        </w:numPr>
        <w:tabs>
          <w:tab w:val="left" w:pos="360"/>
        </w:tabs>
        <w:suppressAutoHyphens/>
        <w:overflowPunct w:val="0"/>
        <w:autoSpaceDE w:val="0"/>
        <w:spacing w:line="276" w:lineRule="auto"/>
        <w:ind w:right="-47"/>
        <w:textAlignment w:val="baseline"/>
        <w:rPr>
          <w:rFonts w:ascii="Tahoma" w:hAnsi="Tahoma" w:cs="Tahoma"/>
          <w:color w:val="000000" w:themeColor="text1"/>
          <w:kern w:val="2"/>
          <w:sz w:val="22"/>
          <w:szCs w:val="22"/>
        </w:rPr>
      </w:pPr>
      <w:r w:rsidRPr="00C0167D">
        <w:rPr>
          <w:rFonts w:ascii="Tahoma" w:hAnsi="Tahoma" w:cs="Tahoma"/>
          <w:color w:val="000000" w:themeColor="text1"/>
          <w:kern w:val="2"/>
          <w:sz w:val="22"/>
          <w:szCs w:val="22"/>
        </w:rPr>
        <w:t xml:space="preserve">Wykonanie przedmiotu umowy nastąpi w terminie </w:t>
      </w:r>
      <w:r w:rsidR="008B5CBD" w:rsidRPr="00F05DE7">
        <w:rPr>
          <w:rFonts w:ascii="Tahoma" w:hAnsi="Tahoma" w:cs="Tahoma"/>
          <w:color w:val="000000" w:themeColor="text1"/>
          <w:kern w:val="2"/>
          <w:sz w:val="22"/>
          <w:szCs w:val="22"/>
        </w:rPr>
        <w:t xml:space="preserve">do </w:t>
      </w:r>
      <w:r w:rsidR="00DC2B66">
        <w:rPr>
          <w:rFonts w:ascii="Tahoma" w:hAnsi="Tahoma" w:cs="Tahoma"/>
          <w:color w:val="000000" w:themeColor="text1"/>
          <w:kern w:val="2"/>
          <w:sz w:val="22"/>
          <w:szCs w:val="22"/>
        </w:rPr>
        <w:t>3</w:t>
      </w:r>
      <w:r w:rsidR="008B5CBD" w:rsidRPr="00F05DE7">
        <w:rPr>
          <w:rFonts w:ascii="Tahoma" w:hAnsi="Tahoma" w:cs="Tahoma"/>
          <w:color w:val="000000" w:themeColor="text1"/>
          <w:kern w:val="2"/>
          <w:sz w:val="22"/>
          <w:szCs w:val="22"/>
        </w:rPr>
        <w:t xml:space="preserve"> miesięcy od dnia </w:t>
      </w:r>
      <w:r w:rsidR="008B5CBD">
        <w:rPr>
          <w:rFonts w:ascii="Tahoma" w:hAnsi="Tahoma" w:cs="Tahoma"/>
          <w:color w:val="000000" w:themeColor="text1"/>
          <w:kern w:val="2"/>
          <w:sz w:val="22"/>
          <w:szCs w:val="22"/>
        </w:rPr>
        <w:t>zawarcia</w:t>
      </w:r>
      <w:r w:rsidR="008B5CBD" w:rsidRPr="00F05DE7">
        <w:rPr>
          <w:rFonts w:ascii="Tahoma" w:hAnsi="Tahoma" w:cs="Tahoma"/>
          <w:color w:val="000000" w:themeColor="text1"/>
          <w:kern w:val="2"/>
          <w:sz w:val="22"/>
          <w:szCs w:val="22"/>
        </w:rPr>
        <w:t xml:space="preserve"> umowy</w:t>
      </w:r>
      <w:r w:rsidRPr="00C0167D">
        <w:rPr>
          <w:rFonts w:ascii="Tahoma" w:hAnsi="Tahoma" w:cs="Tahoma"/>
          <w:color w:val="000000" w:themeColor="text1"/>
          <w:kern w:val="2"/>
          <w:sz w:val="22"/>
          <w:szCs w:val="22"/>
        </w:rPr>
        <w:t>.</w:t>
      </w:r>
    </w:p>
    <w:p w14:paraId="6727D2BF" w14:textId="10E8086B" w:rsidR="00DC08ED" w:rsidRPr="00C0167D" w:rsidRDefault="00DC08ED" w:rsidP="00C0167D">
      <w:pPr>
        <w:widowControl/>
        <w:numPr>
          <w:ilvl w:val="0"/>
          <w:numId w:val="11"/>
        </w:numPr>
        <w:tabs>
          <w:tab w:val="left" w:pos="360"/>
        </w:tabs>
        <w:suppressAutoHyphens/>
        <w:overflowPunct w:val="0"/>
        <w:autoSpaceDE w:val="0"/>
        <w:spacing w:line="276" w:lineRule="auto"/>
        <w:ind w:right="-47"/>
        <w:textAlignment w:val="baseline"/>
        <w:rPr>
          <w:rFonts w:ascii="Tahoma" w:hAnsi="Tahoma" w:cs="Tahoma"/>
          <w:color w:val="000000" w:themeColor="text1"/>
          <w:kern w:val="2"/>
          <w:sz w:val="22"/>
          <w:szCs w:val="22"/>
        </w:rPr>
      </w:pPr>
      <w:r w:rsidRPr="00C0167D">
        <w:rPr>
          <w:rFonts w:ascii="Tahoma" w:hAnsi="Tahoma" w:cs="Tahoma"/>
          <w:color w:val="000000" w:themeColor="text1"/>
          <w:kern w:val="2"/>
          <w:sz w:val="22"/>
          <w:szCs w:val="22"/>
        </w:rPr>
        <w:t xml:space="preserve">Zamawiający protokolarnie przekaże Wykonawcy teren budowy </w:t>
      </w:r>
      <w:r w:rsidR="008B5CBD" w:rsidRPr="008B5CBD">
        <w:rPr>
          <w:rFonts w:ascii="Tahoma" w:hAnsi="Tahoma" w:cs="Tahoma"/>
          <w:color w:val="000000" w:themeColor="text1"/>
          <w:kern w:val="2"/>
          <w:sz w:val="22"/>
          <w:szCs w:val="22"/>
        </w:rPr>
        <w:t xml:space="preserve">w dniach pomiędzy 25 </w:t>
      </w:r>
      <w:r w:rsidR="00DC2B66">
        <w:rPr>
          <w:rFonts w:ascii="Tahoma" w:hAnsi="Tahoma" w:cs="Tahoma"/>
          <w:color w:val="000000" w:themeColor="text1"/>
          <w:kern w:val="2"/>
          <w:sz w:val="22"/>
          <w:szCs w:val="22"/>
        </w:rPr>
        <w:br/>
      </w:r>
      <w:r w:rsidR="008B5CBD" w:rsidRPr="008B5CBD">
        <w:rPr>
          <w:rFonts w:ascii="Tahoma" w:hAnsi="Tahoma" w:cs="Tahoma"/>
          <w:color w:val="000000" w:themeColor="text1"/>
          <w:kern w:val="2"/>
          <w:sz w:val="22"/>
          <w:szCs w:val="22"/>
        </w:rPr>
        <w:t>a 29 maja 2026</w:t>
      </w:r>
      <w:r w:rsidR="00C64777">
        <w:rPr>
          <w:rFonts w:ascii="Tahoma" w:hAnsi="Tahoma" w:cs="Tahoma"/>
          <w:color w:val="000000" w:themeColor="text1"/>
          <w:kern w:val="2"/>
          <w:sz w:val="22"/>
          <w:szCs w:val="22"/>
        </w:rPr>
        <w:t xml:space="preserve"> </w:t>
      </w:r>
      <w:r w:rsidR="008B5CBD" w:rsidRPr="008B5CBD">
        <w:rPr>
          <w:rFonts w:ascii="Tahoma" w:hAnsi="Tahoma" w:cs="Tahoma"/>
          <w:color w:val="000000" w:themeColor="text1"/>
          <w:kern w:val="2"/>
          <w:sz w:val="22"/>
          <w:szCs w:val="22"/>
        </w:rPr>
        <w:t>roku</w:t>
      </w:r>
      <w:r w:rsidRPr="008B5CBD">
        <w:rPr>
          <w:rFonts w:ascii="Tahoma" w:hAnsi="Tahoma" w:cs="Tahoma"/>
          <w:color w:val="000000" w:themeColor="text1"/>
          <w:kern w:val="2"/>
          <w:sz w:val="22"/>
          <w:szCs w:val="22"/>
        </w:rPr>
        <w:t>.</w:t>
      </w:r>
    </w:p>
    <w:p w14:paraId="7DCCD611" w14:textId="77777777" w:rsidR="00DC08ED" w:rsidRPr="00C0167D" w:rsidRDefault="00DC08ED" w:rsidP="00C0167D">
      <w:pPr>
        <w:widowControl/>
        <w:numPr>
          <w:ilvl w:val="0"/>
          <w:numId w:val="11"/>
        </w:numPr>
        <w:tabs>
          <w:tab w:val="left" w:pos="360"/>
        </w:tabs>
        <w:suppressAutoHyphens/>
        <w:overflowPunct w:val="0"/>
        <w:autoSpaceDE w:val="0"/>
        <w:spacing w:line="276" w:lineRule="auto"/>
        <w:ind w:right="-47"/>
        <w:textAlignment w:val="baseline"/>
        <w:rPr>
          <w:rFonts w:ascii="Tahoma" w:hAnsi="Tahoma" w:cs="Tahoma"/>
          <w:color w:val="000000" w:themeColor="text1"/>
          <w:kern w:val="2"/>
          <w:sz w:val="22"/>
          <w:szCs w:val="22"/>
        </w:rPr>
      </w:pPr>
      <w:r w:rsidRPr="00C0167D">
        <w:rPr>
          <w:rFonts w:ascii="Tahoma" w:hAnsi="Tahoma" w:cs="Tahoma"/>
          <w:color w:val="000000" w:themeColor="text1"/>
          <w:kern w:val="2"/>
          <w:sz w:val="22"/>
          <w:szCs w:val="22"/>
        </w:rPr>
        <w:t>Czas od zawarcia umowy do przekazania ter</w:t>
      </w:r>
      <w:r w:rsidR="002D64AB" w:rsidRPr="00C0167D">
        <w:rPr>
          <w:rFonts w:ascii="Tahoma" w:hAnsi="Tahoma" w:cs="Tahoma"/>
          <w:color w:val="000000" w:themeColor="text1"/>
          <w:kern w:val="2"/>
          <w:sz w:val="22"/>
          <w:szCs w:val="22"/>
        </w:rPr>
        <w:t>e</w:t>
      </w:r>
      <w:r w:rsidRPr="00C0167D">
        <w:rPr>
          <w:rFonts w:ascii="Tahoma" w:hAnsi="Tahoma" w:cs="Tahoma"/>
          <w:color w:val="000000" w:themeColor="text1"/>
          <w:kern w:val="2"/>
          <w:sz w:val="22"/>
          <w:szCs w:val="22"/>
        </w:rPr>
        <w:t>nu budowy będzie wykorzystany na:</w:t>
      </w:r>
    </w:p>
    <w:p w14:paraId="363D4941" w14:textId="77777777" w:rsidR="00DC08ED" w:rsidRPr="00C0167D" w:rsidRDefault="00130F35" w:rsidP="00C0167D">
      <w:pPr>
        <w:pStyle w:val="Akapitzlist"/>
        <w:numPr>
          <w:ilvl w:val="0"/>
          <w:numId w:val="13"/>
        </w:numPr>
        <w:tabs>
          <w:tab w:val="left" w:pos="1418"/>
        </w:tabs>
        <w:suppressAutoHyphens/>
        <w:spacing w:line="276" w:lineRule="auto"/>
        <w:ind w:right="-47"/>
        <w:contextualSpacing w:val="0"/>
        <w:rPr>
          <w:rFonts w:ascii="Tahoma" w:hAnsi="Tahoma" w:cs="Tahoma"/>
          <w:color w:val="000000" w:themeColor="text1"/>
          <w:kern w:val="2"/>
          <w:sz w:val="22"/>
          <w:szCs w:val="22"/>
        </w:rPr>
      </w:pPr>
      <w:r w:rsidRPr="00C0167D">
        <w:rPr>
          <w:rFonts w:ascii="Tahoma" w:hAnsi="Tahoma" w:cs="Tahoma"/>
          <w:color w:val="000000" w:themeColor="text1"/>
          <w:kern w:val="2"/>
          <w:sz w:val="22"/>
          <w:szCs w:val="22"/>
        </w:rPr>
        <w:t>dostarczeni</w:t>
      </w:r>
      <w:r w:rsidR="00A966E4" w:rsidRPr="00C0167D">
        <w:rPr>
          <w:rFonts w:ascii="Tahoma" w:hAnsi="Tahoma" w:cs="Tahoma"/>
          <w:color w:val="000000" w:themeColor="text1"/>
          <w:kern w:val="2"/>
          <w:sz w:val="22"/>
          <w:szCs w:val="22"/>
        </w:rPr>
        <w:t>e</w:t>
      </w:r>
      <w:r w:rsidRPr="00C0167D">
        <w:rPr>
          <w:rFonts w:ascii="Tahoma" w:hAnsi="Tahoma" w:cs="Tahoma"/>
          <w:color w:val="000000" w:themeColor="text1"/>
          <w:kern w:val="2"/>
          <w:sz w:val="22"/>
          <w:szCs w:val="22"/>
        </w:rPr>
        <w:t xml:space="preserve"> poświadczonej za zgodność z oryginałem kserokopii umowy ubezpieczeniowej z tytułu odpowiedzialności związanej z wykonaniem przedmiotu umowy;</w:t>
      </w:r>
    </w:p>
    <w:p w14:paraId="68301ED9" w14:textId="77777777" w:rsidR="00DC08ED" w:rsidRPr="00C0167D" w:rsidRDefault="00DC08ED" w:rsidP="00C0167D">
      <w:pPr>
        <w:pStyle w:val="Akapitzlist"/>
        <w:numPr>
          <w:ilvl w:val="0"/>
          <w:numId w:val="13"/>
        </w:numPr>
        <w:tabs>
          <w:tab w:val="left" w:pos="1418"/>
        </w:tabs>
        <w:suppressAutoHyphens/>
        <w:spacing w:line="276" w:lineRule="auto"/>
        <w:ind w:right="-47"/>
        <w:contextualSpacing w:val="0"/>
        <w:rPr>
          <w:rFonts w:ascii="Tahoma" w:hAnsi="Tahoma" w:cs="Tahoma"/>
          <w:color w:val="000000" w:themeColor="text1"/>
          <w:kern w:val="2"/>
          <w:sz w:val="22"/>
          <w:szCs w:val="22"/>
        </w:rPr>
      </w:pPr>
      <w:r w:rsidRPr="00C0167D">
        <w:rPr>
          <w:rFonts w:ascii="Tahoma" w:hAnsi="Tahoma" w:cs="Tahoma"/>
          <w:color w:val="000000" w:themeColor="text1"/>
          <w:kern w:val="2"/>
          <w:sz w:val="22"/>
          <w:szCs w:val="22"/>
        </w:rPr>
        <w:t>przygotowanie przez Wykonawcę projektu organizacji robót;</w:t>
      </w:r>
    </w:p>
    <w:p w14:paraId="191C5BAD" w14:textId="77777777" w:rsidR="00DC08ED" w:rsidRPr="00C0167D" w:rsidRDefault="00DC08ED" w:rsidP="00C0167D">
      <w:pPr>
        <w:pStyle w:val="Akapitzlist"/>
        <w:numPr>
          <w:ilvl w:val="0"/>
          <w:numId w:val="13"/>
        </w:numPr>
        <w:tabs>
          <w:tab w:val="left" w:pos="1418"/>
        </w:tabs>
        <w:suppressAutoHyphens/>
        <w:spacing w:line="276" w:lineRule="auto"/>
        <w:ind w:right="-47"/>
        <w:contextualSpacing w:val="0"/>
        <w:rPr>
          <w:rFonts w:ascii="Tahoma" w:hAnsi="Tahoma" w:cs="Tahoma"/>
          <w:color w:val="000000" w:themeColor="text1"/>
          <w:kern w:val="2"/>
          <w:sz w:val="22"/>
          <w:szCs w:val="22"/>
        </w:rPr>
      </w:pPr>
      <w:r w:rsidRPr="00C0167D">
        <w:rPr>
          <w:rFonts w:ascii="Tahoma" w:hAnsi="Tahoma" w:cs="Tahoma"/>
          <w:color w:val="000000" w:themeColor="text1"/>
          <w:kern w:val="2"/>
          <w:sz w:val="22"/>
          <w:szCs w:val="22"/>
        </w:rPr>
        <w:t>przygotowanie przez Wykonawcę informacji o wytwarzanych odpadach oraz sposobach gospodarowania wytworzonymi odpadami;</w:t>
      </w:r>
    </w:p>
    <w:p w14:paraId="6FF5C473" w14:textId="77777777" w:rsidR="00DC08ED" w:rsidRPr="00C0167D" w:rsidRDefault="00DC08ED" w:rsidP="00C0167D">
      <w:pPr>
        <w:pStyle w:val="Akapitzlist"/>
        <w:numPr>
          <w:ilvl w:val="0"/>
          <w:numId w:val="13"/>
        </w:numPr>
        <w:tabs>
          <w:tab w:val="left" w:pos="1418"/>
        </w:tabs>
        <w:suppressAutoHyphens/>
        <w:spacing w:line="276" w:lineRule="auto"/>
        <w:ind w:right="-47"/>
        <w:contextualSpacing w:val="0"/>
        <w:rPr>
          <w:rFonts w:ascii="Tahoma" w:hAnsi="Tahoma" w:cs="Tahoma"/>
          <w:color w:val="000000" w:themeColor="text1"/>
          <w:kern w:val="2"/>
          <w:sz w:val="22"/>
          <w:szCs w:val="22"/>
        </w:rPr>
      </w:pPr>
      <w:r w:rsidRPr="00C0167D">
        <w:rPr>
          <w:rFonts w:ascii="Tahoma" w:hAnsi="Tahoma" w:cs="Tahoma"/>
          <w:color w:val="000000" w:themeColor="text1"/>
          <w:kern w:val="2"/>
          <w:sz w:val="22"/>
          <w:szCs w:val="22"/>
        </w:rPr>
        <w:t>przygotowanie informacji sporządzonej przez Kierownika robót zawierającej dane dotyczące bezpieczeństwa pracy i ochrony środowiska;</w:t>
      </w:r>
    </w:p>
    <w:p w14:paraId="427E705B" w14:textId="77777777" w:rsidR="00DC08ED" w:rsidRPr="00C0167D" w:rsidRDefault="00DC08ED" w:rsidP="00C0167D">
      <w:pPr>
        <w:pStyle w:val="Akapitzlist"/>
        <w:numPr>
          <w:ilvl w:val="0"/>
          <w:numId w:val="13"/>
        </w:numPr>
        <w:tabs>
          <w:tab w:val="left" w:pos="1418"/>
        </w:tabs>
        <w:suppressAutoHyphens/>
        <w:spacing w:line="276" w:lineRule="auto"/>
        <w:ind w:right="-47"/>
        <w:contextualSpacing w:val="0"/>
        <w:rPr>
          <w:rFonts w:ascii="Tahoma" w:hAnsi="Tahoma" w:cs="Tahoma"/>
          <w:color w:val="000000" w:themeColor="text1"/>
          <w:kern w:val="2"/>
          <w:sz w:val="22"/>
          <w:szCs w:val="22"/>
        </w:rPr>
      </w:pPr>
      <w:r w:rsidRPr="00C0167D">
        <w:rPr>
          <w:rFonts w:ascii="Tahoma" w:hAnsi="Tahoma" w:cs="Tahoma"/>
          <w:color w:val="000000" w:themeColor="text1"/>
          <w:kern w:val="2"/>
          <w:sz w:val="22"/>
          <w:szCs w:val="22"/>
        </w:rPr>
        <w:t>uzgodnienie z Zamawiającym lokalizacji zaplecza budowy;</w:t>
      </w:r>
    </w:p>
    <w:p w14:paraId="07A92136" w14:textId="77777777" w:rsidR="00DC08ED" w:rsidRPr="00C0167D" w:rsidRDefault="00DC08ED" w:rsidP="00C0167D">
      <w:pPr>
        <w:pStyle w:val="Akapitzlist"/>
        <w:numPr>
          <w:ilvl w:val="0"/>
          <w:numId w:val="13"/>
        </w:numPr>
        <w:tabs>
          <w:tab w:val="left" w:pos="1418"/>
        </w:tabs>
        <w:suppressAutoHyphens/>
        <w:spacing w:line="276" w:lineRule="auto"/>
        <w:ind w:right="-47"/>
        <w:contextualSpacing w:val="0"/>
        <w:rPr>
          <w:rFonts w:ascii="Tahoma" w:hAnsi="Tahoma" w:cs="Tahoma"/>
          <w:color w:val="000000" w:themeColor="text1"/>
          <w:kern w:val="2"/>
          <w:sz w:val="22"/>
          <w:szCs w:val="22"/>
        </w:rPr>
      </w:pPr>
      <w:r w:rsidRPr="00C0167D">
        <w:rPr>
          <w:rFonts w:ascii="Tahoma" w:hAnsi="Tahoma" w:cs="Tahoma"/>
          <w:color w:val="000000" w:themeColor="text1"/>
          <w:kern w:val="2"/>
          <w:sz w:val="22"/>
          <w:szCs w:val="22"/>
        </w:rPr>
        <w:lastRenderedPageBreak/>
        <w:t>przeszkolenie pracowników z zakresu BHP;</w:t>
      </w:r>
    </w:p>
    <w:p w14:paraId="7E6BD966" w14:textId="77777777" w:rsidR="00DC08ED" w:rsidRPr="00C0167D" w:rsidRDefault="00DC08ED" w:rsidP="00C0167D">
      <w:pPr>
        <w:pStyle w:val="Akapitzlist"/>
        <w:numPr>
          <w:ilvl w:val="0"/>
          <w:numId w:val="13"/>
        </w:numPr>
        <w:tabs>
          <w:tab w:val="left" w:pos="1418"/>
        </w:tabs>
        <w:suppressAutoHyphens/>
        <w:spacing w:line="276" w:lineRule="auto"/>
        <w:ind w:right="-47"/>
        <w:contextualSpacing w:val="0"/>
        <w:rPr>
          <w:rFonts w:ascii="Tahoma" w:hAnsi="Tahoma" w:cs="Tahoma"/>
          <w:color w:val="000000" w:themeColor="text1"/>
          <w:kern w:val="2"/>
          <w:sz w:val="22"/>
          <w:szCs w:val="22"/>
        </w:rPr>
      </w:pPr>
      <w:r w:rsidRPr="00C0167D">
        <w:rPr>
          <w:rFonts w:ascii="Tahoma" w:hAnsi="Tahoma" w:cs="Tahoma"/>
          <w:color w:val="000000" w:themeColor="text1"/>
          <w:kern w:val="2"/>
          <w:sz w:val="22"/>
          <w:szCs w:val="22"/>
        </w:rPr>
        <w:t xml:space="preserve">przedstawienie Zamawiającemu umów o podwykonawstwo. </w:t>
      </w:r>
    </w:p>
    <w:p w14:paraId="0A801485" w14:textId="77777777" w:rsidR="00DC08ED" w:rsidRPr="00C0167D" w:rsidRDefault="00DC08ED" w:rsidP="00C0167D">
      <w:pPr>
        <w:tabs>
          <w:tab w:val="left" w:pos="360"/>
        </w:tabs>
        <w:spacing w:line="276" w:lineRule="auto"/>
        <w:ind w:right="-47"/>
        <w:jc w:val="center"/>
        <w:rPr>
          <w:rFonts w:ascii="Tahoma" w:hAnsi="Tahoma" w:cs="Tahoma"/>
          <w:color w:val="000000" w:themeColor="text1"/>
          <w:kern w:val="2"/>
          <w:sz w:val="22"/>
          <w:szCs w:val="22"/>
        </w:rPr>
      </w:pPr>
    </w:p>
    <w:p w14:paraId="6E9FEC88" w14:textId="77777777" w:rsidR="00DC08ED" w:rsidRPr="00C0167D" w:rsidRDefault="00DC08ED" w:rsidP="00C0167D">
      <w:pPr>
        <w:tabs>
          <w:tab w:val="left" w:pos="360"/>
        </w:tabs>
        <w:spacing w:line="276" w:lineRule="auto"/>
        <w:ind w:right="-47"/>
        <w:jc w:val="center"/>
        <w:rPr>
          <w:rFonts w:ascii="Tahoma" w:hAnsi="Tahoma" w:cs="Tahoma"/>
          <w:b/>
          <w:color w:val="000000" w:themeColor="text1"/>
          <w:kern w:val="2"/>
          <w:sz w:val="22"/>
          <w:szCs w:val="22"/>
        </w:rPr>
      </w:pPr>
      <w:r w:rsidRPr="00C0167D">
        <w:rPr>
          <w:rFonts w:ascii="Tahoma" w:hAnsi="Tahoma" w:cs="Tahoma"/>
          <w:b/>
          <w:color w:val="000000" w:themeColor="text1"/>
          <w:kern w:val="2"/>
          <w:sz w:val="22"/>
          <w:szCs w:val="22"/>
        </w:rPr>
        <w:t>§ 3</w:t>
      </w:r>
    </w:p>
    <w:p w14:paraId="6C3D126B" w14:textId="77777777" w:rsidR="00DC08ED" w:rsidRPr="00C0167D" w:rsidRDefault="00DC08ED" w:rsidP="00C0167D">
      <w:pPr>
        <w:widowControl/>
        <w:tabs>
          <w:tab w:val="left" w:pos="480"/>
        </w:tabs>
        <w:suppressAutoHyphens/>
        <w:overflowPunct w:val="0"/>
        <w:autoSpaceDE w:val="0"/>
        <w:spacing w:line="276" w:lineRule="auto"/>
        <w:ind w:right="-47"/>
        <w:textAlignment w:val="baseline"/>
        <w:rPr>
          <w:rFonts w:ascii="Tahoma" w:hAnsi="Tahoma" w:cs="Tahoma"/>
          <w:color w:val="000000" w:themeColor="text1"/>
          <w:kern w:val="2"/>
          <w:sz w:val="22"/>
          <w:szCs w:val="22"/>
        </w:rPr>
      </w:pPr>
      <w:r w:rsidRPr="00C0167D">
        <w:rPr>
          <w:rFonts w:ascii="Tahoma" w:hAnsi="Tahoma" w:cs="Tahoma"/>
          <w:color w:val="000000" w:themeColor="text1"/>
          <w:kern w:val="2"/>
          <w:sz w:val="22"/>
          <w:szCs w:val="22"/>
        </w:rPr>
        <w:t>Do obowiązków Zamawiającego należy:</w:t>
      </w:r>
    </w:p>
    <w:p w14:paraId="7DF882CF" w14:textId="77777777" w:rsidR="00DC08ED" w:rsidRPr="00C0167D" w:rsidRDefault="00DC08ED" w:rsidP="00C0167D">
      <w:pPr>
        <w:pStyle w:val="Akapitzlist"/>
        <w:widowControl/>
        <w:numPr>
          <w:ilvl w:val="0"/>
          <w:numId w:val="14"/>
        </w:numPr>
        <w:suppressAutoHyphens/>
        <w:spacing w:line="276" w:lineRule="auto"/>
        <w:ind w:right="-47"/>
        <w:contextualSpacing w:val="0"/>
        <w:rPr>
          <w:rFonts w:ascii="Tahoma" w:hAnsi="Tahoma" w:cs="Tahoma"/>
          <w:color w:val="000000" w:themeColor="text1"/>
          <w:kern w:val="2"/>
          <w:sz w:val="22"/>
          <w:szCs w:val="22"/>
        </w:rPr>
      </w:pPr>
      <w:r w:rsidRPr="00C0167D">
        <w:rPr>
          <w:rFonts w:ascii="Tahoma" w:hAnsi="Tahoma" w:cs="Tahoma"/>
          <w:color w:val="000000" w:themeColor="text1"/>
          <w:kern w:val="2"/>
          <w:sz w:val="22"/>
          <w:szCs w:val="22"/>
        </w:rPr>
        <w:t>współdziałanie z Wykonawcą w celu zapewnienia należytego wykonania przedmiotu umowy;</w:t>
      </w:r>
    </w:p>
    <w:p w14:paraId="41BF4DCA" w14:textId="77777777" w:rsidR="00DC08ED" w:rsidRPr="00C0167D" w:rsidRDefault="00DC08ED" w:rsidP="00C0167D">
      <w:pPr>
        <w:pStyle w:val="Akapitzlist"/>
        <w:widowControl/>
        <w:numPr>
          <w:ilvl w:val="0"/>
          <w:numId w:val="14"/>
        </w:numPr>
        <w:suppressAutoHyphens/>
        <w:spacing w:line="276" w:lineRule="auto"/>
        <w:ind w:right="-47"/>
        <w:contextualSpacing w:val="0"/>
        <w:rPr>
          <w:rFonts w:ascii="Tahoma" w:hAnsi="Tahoma" w:cs="Tahoma"/>
          <w:color w:val="000000" w:themeColor="text1"/>
          <w:kern w:val="2"/>
          <w:sz w:val="22"/>
          <w:szCs w:val="22"/>
        </w:rPr>
      </w:pPr>
      <w:r w:rsidRPr="00C0167D">
        <w:rPr>
          <w:rFonts w:ascii="Tahoma" w:hAnsi="Tahoma" w:cs="Tahoma"/>
          <w:color w:val="000000" w:themeColor="text1"/>
          <w:kern w:val="2"/>
          <w:sz w:val="22"/>
          <w:szCs w:val="22"/>
        </w:rPr>
        <w:t>wprowadzenie i protokolarne przekazanie Wykonawcy ter</w:t>
      </w:r>
      <w:r w:rsidR="002E4C94" w:rsidRPr="00C0167D">
        <w:rPr>
          <w:rFonts w:ascii="Tahoma" w:hAnsi="Tahoma" w:cs="Tahoma"/>
          <w:color w:val="000000" w:themeColor="text1"/>
          <w:kern w:val="2"/>
          <w:sz w:val="22"/>
          <w:szCs w:val="22"/>
        </w:rPr>
        <w:t>e</w:t>
      </w:r>
      <w:r w:rsidRPr="00C0167D">
        <w:rPr>
          <w:rFonts w:ascii="Tahoma" w:hAnsi="Tahoma" w:cs="Tahoma"/>
          <w:color w:val="000000" w:themeColor="text1"/>
          <w:kern w:val="2"/>
          <w:sz w:val="22"/>
          <w:szCs w:val="22"/>
        </w:rPr>
        <w:t>nu budowy;</w:t>
      </w:r>
    </w:p>
    <w:p w14:paraId="63180B55" w14:textId="77777777" w:rsidR="00DC08ED" w:rsidRPr="00C0167D" w:rsidRDefault="00DC08ED" w:rsidP="00C0167D">
      <w:pPr>
        <w:pStyle w:val="Akapitzlist"/>
        <w:widowControl/>
        <w:numPr>
          <w:ilvl w:val="0"/>
          <w:numId w:val="14"/>
        </w:numPr>
        <w:suppressAutoHyphens/>
        <w:spacing w:line="276" w:lineRule="auto"/>
        <w:ind w:right="-47"/>
        <w:contextualSpacing w:val="0"/>
        <w:rPr>
          <w:rFonts w:ascii="Tahoma" w:hAnsi="Tahoma" w:cs="Tahoma"/>
          <w:color w:val="000000" w:themeColor="text1"/>
          <w:kern w:val="2"/>
          <w:sz w:val="22"/>
          <w:szCs w:val="22"/>
        </w:rPr>
      </w:pPr>
      <w:r w:rsidRPr="00C0167D">
        <w:rPr>
          <w:rFonts w:ascii="Tahoma" w:hAnsi="Tahoma" w:cs="Tahoma"/>
          <w:color w:val="000000" w:themeColor="text1"/>
          <w:kern w:val="2"/>
          <w:sz w:val="22"/>
          <w:szCs w:val="22"/>
        </w:rPr>
        <w:t>dostarczenie Wykonawcy niezbędnej dokumentacji projektowej;</w:t>
      </w:r>
    </w:p>
    <w:p w14:paraId="2C77AAA0" w14:textId="77777777" w:rsidR="00DC08ED" w:rsidRPr="00C0167D" w:rsidRDefault="00DC08ED" w:rsidP="00C0167D">
      <w:pPr>
        <w:pStyle w:val="Akapitzlist"/>
        <w:widowControl/>
        <w:numPr>
          <w:ilvl w:val="0"/>
          <w:numId w:val="14"/>
        </w:numPr>
        <w:suppressAutoHyphens/>
        <w:spacing w:line="276" w:lineRule="auto"/>
        <w:ind w:right="-47"/>
        <w:contextualSpacing w:val="0"/>
        <w:rPr>
          <w:rFonts w:ascii="Tahoma" w:hAnsi="Tahoma" w:cs="Tahoma"/>
          <w:color w:val="000000" w:themeColor="text1"/>
          <w:kern w:val="2"/>
          <w:sz w:val="22"/>
          <w:szCs w:val="22"/>
        </w:rPr>
      </w:pPr>
      <w:r w:rsidRPr="00C0167D">
        <w:rPr>
          <w:rFonts w:ascii="Tahoma" w:hAnsi="Tahoma" w:cs="Tahoma"/>
          <w:color w:val="000000" w:themeColor="text1"/>
          <w:kern w:val="2"/>
          <w:sz w:val="22"/>
          <w:szCs w:val="22"/>
        </w:rPr>
        <w:t>nieodpłatne udostępnienie Wykonawcy terenu pod zaplecze budowy;</w:t>
      </w:r>
    </w:p>
    <w:p w14:paraId="05D98170" w14:textId="77777777" w:rsidR="00DC08ED" w:rsidRPr="00C0167D" w:rsidRDefault="00DC08ED" w:rsidP="00C0167D">
      <w:pPr>
        <w:pStyle w:val="Akapitzlist"/>
        <w:widowControl/>
        <w:numPr>
          <w:ilvl w:val="0"/>
          <w:numId w:val="14"/>
        </w:numPr>
        <w:suppressAutoHyphens/>
        <w:spacing w:line="276" w:lineRule="auto"/>
        <w:ind w:right="-47"/>
        <w:contextualSpacing w:val="0"/>
        <w:rPr>
          <w:rFonts w:ascii="Tahoma" w:hAnsi="Tahoma" w:cs="Tahoma"/>
          <w:color w:val="000000" w:themeColor="text1"/>
          <w:kern w:val="2"/>
          <w:sz w:val="22"/>
          <w:szCs w:val="22"/>
        </w:rPr>
      </w:pPr>
      <w:r w:rsidRPr="00C0167D">
        <w:rPr>
          <w:rFonts w:ascii="Tahoma" w:hAnsi="Tahoma" w:cs="Tahoma"/>
          <w:color w:val="000000" w:themeColor="text1"/>
          <w:kern w:val="2"/>
          <w:sz w:val="22"/>
          <w:szCs w:val="22"/>
        </w:rPr>
        <w:t>wyznaczenie terminu odbioru robót oraz przystąpienia do tego odbioru na zasadach określonych w niniejszej umowie;</w:t>
      </w:r>
    </w:p>
    <w:p w14:paraId="044759D7" w14:textId="77777777" w:rsidR="00DC08ED" w:rsidRPr="00C0167D" w:rsidRDefault="00DC08ED" w:rsidP="00C0167D">
      <w:pPr>
        <w:pStyle w:val="Akapitzlist"/>
        <w:widowControl/>
        <w:numPr>
          <w:ilvl w:val="0"/>
          <w:numId w:val="14"/>
        </w:numPr>
        <w:suppressAutoHyphens/>
        <w:spacing w:line="276" w:lineRule="auto"/>
        <w:ind w:right="-47"/>
        <w:contextualSpacing w:val="0"/>
        <w:rPr>
          <w:rFonts w:ascii="Tahoma" w:hAnsi="Tahoma" w:cs="Tahoma"/>
          <w:color w:val="000000" w:themeColor="text1"/>
          <w:kern w:val="2"/>
          <w:sz w:val="22"/>
          <w:szCs w:val="22"/>
        </w:rPr>
      </w:pPr>
      <w:r w:rsidRPr="00C0167D">
        <w:rPr>
          <w:rFonts w:ascii="Tahoma" w:hAnsi="Tahoma" w:cs="Tahoma"/>
          <w:color w:val="000000" w:themeColor="text1"/>
          <w:kern w:val="2"/>
          <w:sz w:val="22"/>
          <w:szCs w:val="22"/>
        </w:rPr>
        <w:t>wskazanie Wykonawcy miejsca składowania odzyskanych materiałów i urządzeń;</w:t>
      </w:r>
    </w:p>
    <w:p w14:paraId="404E50C4" w14:textId="77777777" w:rsidR="00DC08ED" w:rsidRPr="00C0167D" w:rsidRDefault="00DC08ED" w:rsidP="00C0167D">
      <w:pPr>
        <w:pStyle w:val="Akapitzlist"/>
        <w:widowControl/>
        <w:numPr>
          <w:ilvl w:val="0"/>
          <w:numId w:val="14"/>
        </w:numPr>
        <w:suppressAutoHyphens/>
        <w:spacing w:line="276" w:lineRule="auto"/>
        <w:ind w:right="-47"/>
        <w:contextualSpacing w:val="0"/>
        <w:rPr>
          <w:rFonts w:ascii="Tahoma" w:hAnsi="Tahoma" w:cs="Tahoma"/>
          <w:color w:val="000000" w:themeColor="text1"/>
          <w:kern w:val="2"/>
          <w:sz w:val="22"/>
          <w:szCs w:val="22"/>
        </w:rPr>
      </w:pPr>
      <w:r w:rsidRPr="00C0167D">
        <w:rPr>
          <w:rFonts w:ascii="Tahoma" w:hAnsi="Tahoma" w:cs="Tahoma"/>
          <w:color w:val="000000" w:themeColor="text1"/>
          <w:kern w:val="2"/>
          <w:sz w:val="22"/>
          <w:szCs w:val="22"/>
        </w:rPr>
        <w:t>udzielenie Wykonawcy niezbędnych pełnomocnictw, w przypadku gdy okażą się one niezbędne do wykonania przez Wykonawcę obowiązków wynikających z niniejszej umowy;</w:t>
      </w:r>
    </w:p>
    <w:p w14:paraId="177D49DF" w14:textId="77777777" w:rsidR="00DC08ED" w:rsidRPr="00C0167D" w:rsidRDefault="00DC08ED" w:rsidP="00C0167D">
      <w:pPr>
        <w:pStyle w:val="Akapitzlist"/>
        <w:widowControl/>
        <w:numPr>
          <w:ilvl w:val="0"/>
          <w:numId w:val="14"/>
        </w:numPr>
        <w:suppressAutoHyphens/>
        <w:spacing w:line="276" w:lineRule="auto"/>
        <w:ind w:right="-47"/>
        <w:contextualSpacing w:val="0"/>
        <w:rPr>
          <w:rFonts w:ascii="Tahoma" w:hAnsi="Tahoma" w:cs="Tahoma"/>
          <w:color w:val="000000" w:themeColor="text1"/>
          <w:kern w:val="2"/>
          <w:sz w:val="22"/>
          <w:szCs w:val="22"/>
        </w:rPr>
      </w:pPr>
      <w:r w:rsidRPr="00C0167D">
        <w:rPr>
          <w:rFonts w:ascii="Tahoma" w:hAnsi="Tahoma" w:cs="Tahoma"/>
          <w:color w:val="000000" w:themeColor="text1"/>
          <w:kern w:val="2"/>
          <w:sz w:val="22"/>
          <w:szCs w:val="22"/>
        </w:rPr>
        <w:t>terminowa zapłata wynagrodzenia za wykonane i odebrane prace.</w:t>
      </w:r>
    </w:p>
    <w:p w14:paraId="3C879B3F" w14:textId="77777777" w:rsidR="00DC08ED" w:rsidRPr="00C0167D" w:rsidRDefault="00DC08ED" w:rsidP="00C0167D">
      <w:pPr>
        <w:pStyle w:val="Akapitzlist"/>
        <w:spacing w:line="276" w:lineRule="auto"/>
        <w:ind w:right="-47"/>
        <w:contextualSpacing w:val="0"/>
        <w:jc w:val="both"/>
        <w:rPr>
          <w:rFonts w:ascii="Tahoma" w:hAnsi="Tahoma" w:cs="Tahoma"/>
          <w:color w:val="000000" w:themeColor="text1"/>
          <w:kern w:val="2"/>
          <w:sz w:val="22"/>
          <w:szCs w:val="22"/>
        </w:rPr>
      </w:pPr>
    </w:p>
    <w:p w14:paraId="395B924F" w14:textId="77777777" w:rsidR="00DC08ED" w:rsidRPr="00C0167D" w:rsidRDefault="00DC08ED" w:rsidP="00C0167D">
      <w:pPr>
        <w:spacing w:line="276" w:lineRule="auto"/>
        <w:ind w:right="-47"/>
        <w:jc w:val="center"/>
        <w:rPr>
          <w:rFonts w:ascii="Tahoma" w:hAnsi="Tahoma" w:cs="Tahoma"/>
          <w:b/>
          <w:color w:val="000000" w:themeColor="text1"/>
          <w:kern w:val="2"/>
          <w:sz w:val="22"/>
          <w:szCs w:val="22"/>
        </w:rPr>
      </w:pPr>
      <w:r w:rsidRPr="00C0167D">
        <w:rPr>
          <w:rFonts w:ascii="Tahoma" w:hAnsi="Tahoma" w:cs="Tahoma"/>
          <w:b/>
          <w:color w:val="000000" w:themeColor="text1"/>
          <w:kern w:val="2"/>
          <w:sz w:val="22"/>
          <w:szCs w:val="22"/>
        </w:rPr>
        <w:t>§ 4</w:t>
      </w:r>
    </w:p>
    <w:p w14:paraId="42494F67" w14:textId="77777777" w:rsidR="000109E6" w:rsidRPr="00C0167D" w:rsidRDefault="000109E6" w:rsidP="00C0167D">
      <w:pPr>
        <w:widowControl/>
        <w:numPr>
          <w:ilvl w:val="0"/>
          <w:numId w:val="9"/>
        </w:numPr>
        <w:suppressAutoHyphens/>
        <w:overflowPunct w:val="0"/>
        <w:autoSpaceDE w:val="0"/>
        <w:spacing w:line="276" w:lineRule="auto"/>
        <w:ind w:right="-47"/>
        <w:textAlignment w:val="baseline"/>
        <w:rPr>
          <w:rFonts w:ascii="Tahoma" w:hAnsi="Tahoma" w:cs="Tahoma"/>
          <w:color w:val="000000" w:themeColor="text1"/>
          <w:kern w:val="2"/>
          <w:sz w:val="22"/>
          <w:szCs w:val="22"/>
        </w:rPr>
      </w:pPr>
      <w:r w:rsidRPr="00C0167D">
        <w:rPr>
          <w:rFonts w:ascii="Tahoma" w:hAnsi="Tahoma" w:cs="Tahoma"/>
          <w:color w:val="000000" w:themeColor="text1"/>
          <w:kern w:val="2"/>
          <w:sz w:val="22"/>
          <w:szCs w:val="22"/>
        </w:rPr>
        <w:t>Do obowiązków Wykonawcy należy:</w:t>
      </w:r>
    </w:p>
    <w:p w14:paraId="1177EDB9" w14:textId="77777777" w:rsidR="000109E6" w:rsidRPr="00C0167D" w:rsidRDefault="000109E6" w:rsidP="00C0167D">
      <w:pPr>
        <w:pStyle w:val="Akapitzlist"/>
        <w:widowControl/>
        <w:numPr>
          <w:ilvl w:val="0"/>
          <w:numId w:val="32"/>
        </w:numPr>
        <w:suppressAutoHyphens/>
        <w:spacing w:line="276" w:lineRule="auto"/>
        <w:ind w:right="-47"/>
        <w:contextualSpacing w:val="0"/>
        <w:rPr>
          <w:rFonts w:ascii="Tahoma" w:hAnsi="Tahoma" w:cs="Tahoma"/>
          <w:color w:val="000000" w:themeColor="text1"/>
          <w:kern w:val="2"/>
          <w:sz w:val="22"/>
          <w:szCs w:val="22"/>
        </w:rPr>
      </w:pPr>
      <w:r w:rsidRPr="00C0167D">
        <w:rPr>
          <w:rFonts w:ascii="Tahoma" w:hAnsi="Tahoma" w:cs="Tahoma"/>
          <w:color w:val="000000" w:themeColor="text1"/>
          <w:kern w:val="2"/>
          <w:sz w:val="22"/>
          <w:szCs w:val="22"/>
        </w:rPr>
        <w:t>współdziałanie z Zamawiającym w celu zapewnienia należytego wykonania przedmiotu umowy,</w:t>
      </w:r>
    </w:p>
    <w:p w14:paraId="6D29F18D" w14:textId="4C14B8D1" w:rsidR="000109E6" w:rsidRPr="00C0167D" w:rsidRDefault="000109E6" w:rsidP="00C0167D">
      <w:pPr>
        <w:pStyle w:val="Akapitzlist"/>
        <w:widowControl/>
        <w:numPr>
          <w:ilvl w:val="0"/>
          <w:numId w:val="32"/>
        </w:numPr>
        <w:tabs>
          <w:tab w:val="num" w:pos="720"/>
        </w:tabs>
        <w:suppressAutoHyphens/>
        <w:spacing w:line="276" w:lineRule="auto"/>
        <w:ind w:right="-47"/>
        <w:rPr>
          <w:rFonts w:ascii="Tahoma" w:hAnsi="Tahoma" w:cs="Tahoma"/>
          <w:color w:val="000000" w:themeColor="text1"/>
          <w:kern w:val="2"/>
          <w:sz w:val="22"/>
          <w:szCs w:val="22"/>
        </w:rPr>
      </w:pPr>
      <w:r w:rsidRPr="00C0167D">
        <w:rPr>
          <w:rFonts w:ascii="Tahoma" w:hAnsi="Tahoma" w:cs="Tahoma"/>
          <w:color w:val="000000" w:themeColor="text1"/>
          <w:kern w:val="2"/>
          <w:sz w:val="22"/>
          <w:szCs w:val="22"/>
        </w:rPr>
        <w:t xml:space="preserve">powołanie Kierownika </w:t>
      </w:r>
      <w:r w:rsidR="005078A8">
        <w:rPr>
          <w:rFonts w:ascii="Tahoma" w:hAnsi="Tahoma" w:cs="Tahoma"/>
          <w:color w:val="000000" w:themeColor="text1"/>
          <w:kern w:val="2"/>
          <w:sz w:val="22"/>
          <w:szCs w:val="22"/>
        </w:rPr>
        <w:t>robót</w:t>
      </w:r>
      <w:r w:rsidRPr="00C0167D">
        <w:rPr>
          <w:rFonts w:ascii="Tahoma" w:hAnsi="Tahoma" w:cs="Tahoma"/>
          <w:color w:val="000000" w:themeColor="text1"/>
          <w:kern w:val="2"/>
          <w:sz w:val="22"/>
          <w:szCs w:val="22"/>
        </w:rPr>
        <w:t>,</w:t>
      </w:r>
    </w:p>
    <w:p w14:paraId="7D2498FE" w14:textId="77777777" w:rsidR="000109E6" w:rsidRPr="00C0167D" w:rsidRDefault="000109E6" w:rsidP="00C0167D">
      <w:pPr>
        <w:pStyle w:val="Akapitzlist"/>
        <w:widowControl/>
        <w:numPr>
          <w:ilvl w:val="0"/>
          <w:numId w:val="32"/>
        </w:numPr>
        <w:tabs>
          <w:tab w:val="num" w:pos="720"/>
        </w:tabs>
        <w:suppressAutoHyphens/>
        <w:spacing w:line="276" w:lineRule="auto"/>
        <w:ind w:right="-47"/>
        <w:rPr>
          <w:rFonts w:ascii="Tahoma" w:hAnsi="Tahoma" w:cs="Tahoma"/>
          <w:color w:val="000000" w:themeColor="text1"/>
          <w:kern w:val="2"/>
          <w:sz w:val="22"/>
          <w:szCs w:val="22"/>
        </w:rPr>
      </w:pPr>
      <w:r w:rsidRPr="00C0167D">
        <w:rPr>
          <w:rFonts w:ascii="Tahoma" w:hAnsi="Tahoma" w:cs="Tahoma"/>
          <w:color w:val="000000" w:themeColor="text1"/>
          <w:kern w:val="2"/>
          <w:sz w:val="22"/>
          <w:szCs w:val="22"/>
        </w:rPr>
        <w:t>przejęcie terenu budowy od Zamawiającego, oraz:</w:t>
      </w:r>
    </w:p>
    <w:p w14:paraId="000E4256" w14:textId="77777777" w:rsidR="000109E6" w:rsidRPr="00C0167D" w:rsidRDefault="000109E6" w:rsidP="00C0167D">
      <w:pPr>
        <w:pStyle w:val="Akapitzlist"/>
        <w:widowControl/>
        <w:numPr>
          <w:ilvl w:val="0"/>
          <w:numId w:val="33"/>
        </w:numPr>
        <w:suppressAutoHyphens/>
        <w:spacing w:line="276" w:lineRule="auto"/>
        <w:ind w:right="-47"/>
        <w:rPr>
          <w:rFonts w:ascii="Tahoma" w:hAnsi="Tahoma" w:cs="Tahoma"/>
          <w:color w:val="000000" w:themeColor="text1"/>
          <w:kern w:val="2"/>
          <w:sz w:val="22"/>
          <w:szCs w:val="22"/>
        </w:rPr>
      </w:pPr>
      <w:r w:rsidRPr="00C0167D">
        <w:rPr>
          <w:rFonts w:ascii="Tahoma" w:hAnsi="Tahoma" w:cs="Tahoma"/>
          <w:color w:val="000000" w:themeColor="text1"/>
          <w:kern w:val="2"/>
          <w:sz w:val="22"/>
          <w:szCs w:val="22"/>
        </w:rPr>
        <w:t xml:space="preserve">zorganizowanie, zagospodarowanie oraz należyte zabezpieczenie placu budowy wraz z zapleczem budowy, miejsc prowadzenia robót oraz ponoszenie kosztów zużycia wody, energii i innych dla potrzeb budowy, </w:t>
      </w:r>
    </w:p>
    <w:p w14:paraId="3E138CAC" w14:textId="0D91CAEB" w:rsidR="000109E6" w:rsidRPr="00C0167D" w:rsidRDefault="000109E6" w:rsidP="00C0167D">
      <w:pPr>
        <w:pStyle w:val="Akapitzlist"/>
        <w:widowControl/>
        <w:numPr>
          <w:ilvl w:val="0"/>
          <w:numId w:val="33"/>
        </w:numPr>
        <w:tabs>
          <w:tab w:val="num" w:pos="720"/>
        </w:tabs>
        <w:suppressAutoHyphens/>
        <w:spacing w:line="276" w:lineRule="auto"/>
        <w:ind w:right="-47"/>
        <w:rPr>
          <w:rFonts w:ascii="Tahoma" w:hAnsi="Tahoma" w:cs="Tahoma"/>
          <w:color w:val="000000" w:themeColor="text1"/>
          <w:kern w:val="2"/>
          <w:sz w:val="22"/>
          <w:szCs w:val="22"/>
        </w:rPr>
      </w:pPr>
      <w:r w:rsidRPr="00C0167D">
        <w:rPr>
          <w:rFonts w:ascii="Tahoma" w:hAnsi="Tahoma" w:cs="Tahoma"/>
          <w:color w:val="000000" w:themeColor="text1"/>
          <w:kern w:val="2"/>
          <w:sz w:val="22"/>
          <w:szCs w:val="22"/>
        </w:rPr>
        <w:t xml:space="preserve">sporządzenie – zgodnie z przepisami </w:t>
      </w:r>
      <w:r w:rsidR="00D004EA" w:rsidRPr="00C0167D">
        <w:rPr>
          <w:rFonts w:ascii="Tahoma" w:hAnsi="Tahoma" w:cs="Tahoma"/>
          <w:color w:val="000000" w:themeColor="text1"/>
          <w:kern w:val="2"/>
          <w:sz w:val="22"/>
          <w:szCs w:val="22"/>
        </w:rPr>
        <w:t xml:space="preserve">Rozporządzenie Ministra Rozwoju, Pracy </w:t>
      </w:r>
      <w:r w:rsidR="002D6F10">
        <w:rPr>
          <w:rFonts w:ascii="Tahoma" w:hAnsi="Tahoma" w:cs="Tahoma"/>
          <w:color w:val="000000" w:themeColor="text1"/>
          <w:kern w:val="2"/>
          <w:sz w:val="22"/>
          <w:szCs w:val="22"/>
        </w:rPr>
        <w:br/>
      </w:r>
      <w:r w:rsidR="00D004EA" w:rsidRPr="00C0167D">
        <w:rPr>
          <w:rFonts w:ascii="Tahoma" w:hAnsi="Tahoma" w:cs="Tahoma"/>
          <w:color w:val="000000" w:themeColor="text1"/>
          <w:kern w:val="2"/>
          <w:sz w:val="22"/>
          <w:szCs w:val="22"/>
        </w:rPr>
        <w:t>i Technologii z dnia 23 czerwca 2021 r. w sprawie szczegółowego zakresu i formy planu bezpieczeństwa i ochrony zdrowia</w:t>
      </w:r>
      <w:r w:rsidR="00C40F3C" w:rsidRPr="00C0167D">
        <w:rPr>
          <w:rFonts w:ascii="Tahoma" w:hAnsi="Tahoma" w:cs="Tahoma"/>
          <w:color w:val="000000" w:themeColor="text1"/>
          <w:kern w:val="2"/>
          <w:sz w:val="22"/>
          <w:szCs w:val="22"/>
        </w:rPr>
        <w:t>,</w:t>
      </w:r>
      <w:r w:rsidRPr="00C0167D">
        <w:rPr>
          <w:rFonts w:ascii="Tahoma" w:hAnsi="Tahoma" w:cs="Tahoma"/>
          <w:color w:val="000000" w:themeColor="text1"/>
          <w:kern w:val="2"/>
          <w:sz w:val="22"/>
          <w:szCs w:val="22"/>
        </w:rPr>
        <w:t xml:space="preserve"> przed rozpoczęciem robót, planu bezpieczeństwa i ochrony zdrowia, tablicy informacyjnej i ogłoszenia zawierającego dane dotyczące bezpieczeństwa i ochrony zdrowia oraz niezwłocznie przekazanie 1 egzemplarza planu „bioz” Zamawiającemu, </w:t>
      </w:r>
    </w:p>
    <w:p w14:paraId="0F087B81" w14:textId="77777777" w:rsidR="000109E6" w:rsidRPr="00C0167D" w:rsidRDefault="000109E6" w:rsidP="00C0167D">
      <w:pPr>
        <w:pStyle w:val="Akapitzlist"/>
        <w:widowControl/>
        <w:numPr>
          <w:ilvl w:val="0"/>
          <w:numId w:val="33"/>
        </w:numPr>
        <w:tabs>
          <w:tab w:val="num" w:pos="720"/>
        </w:tabs>
        <w:suppressAutoHyphens/>
        <w:spacing w:line="276" w:lineRule="auto"/>
        <w:ind w:right="-47"/>
        <w:rPr>
          <w:rFonts w:ascii="Tahoma" w:hAnsi="Tahoma" w:cs="Tahoma"/>
          <w:color w:val="000000" w:themeColor="text1"/>
          <w:kern w:val="2"/>
          <w:sz w:val="22"/>
          <w:szCs w:val="22"/>
        </w:rPr>
      </w:pPr>
      <w:r w:rsidRPr="00C0167D">
        <w:rPr>
          <w:rFonts w:ascii="Tahoma" w:hAnsi="Tahoma" w:cs="Tahoma"/>
          <w:color w:val="000000" w:themeColor="text1"/>
          <w:spacing w:val="2"/>
          <w:sz w:val="22"/>
          <w:szCs w:val="22"/>
        </w:rPr>
        <w:t xml:space="preserve">w razie konieczności </w:t>
      </w:r>
      <w:r w:rsidRPr="00C0167D">
        <w:rPr>
          <w:rFonts w:ascii="Tahoma" w:hAnsi="Tahoma" w:cs="Tahoma"/>
          <w:color w:val="000000" w:themeColor="text1"/>
          <w:kern w:val="2"/>
          <w:sz w:val="22"/>
          <w:szCs w:val="22"/>
        </w:rPr>
        <w:t xml:space="preserve">wykonanie projektu tymczasowej organizacji ruchu na czas prowadzenia robót wraz z uzgodnieniami i uzyskaniem wymaganych przepisami prawa zatwierdzeń przez właściwe organy, </w:t>
      </w:r>
    </w:p>
    <w:p w14:paraId="5376BCE2" w14:textId="77777777" w:rsidR="000109E6" w:rsidRPr="00C0167D" w:rsidRDefault="000109E6" w:rsidP="00C0167D">
      <w:pPr>
        <w:pStyle w:val="Akapitzlist"/>
        <w:widowControl/>
        <w:numPr>
          <w:ilvl w:val="0"/>
          <w:numId w:val="33"/>
        </w:numPr>
        <w:tabs>
          <w:tab w:val="num" w:pos="720"/>
        </w:tabs>
        <w:suppressAutoHyphens/>
        <w:spacing w:line="276" w:lineRule="auto"/>
        <w:ind w:right="-47"/>
        <w:rPr>
          <w:rFonts w:ascii="Tahoma" w:hAnsi="Tahoma" w:cs="Tahoma"/>
          <w:color w:val="000000" w:themeColor="text1"/>
          <w:kern w:val="2"/>
          <w:sz w:val="22"/>
          <w:szCs w:val="22"/>
        </w:rPr>
      </w:pPr>
      <w:r w:rsidRPr="00C0167D">
        <w:rPr>
          <w:rFonts w:ascii="Tahoma" w:hAnsi="Tahoma" w:cs="Tahoma"/>
          <w:color w:val="000000" w:themeColor="text1"/>
          <w:kern w:val="2"/>
          <w:sz w:val="22"/>
          <w:szCs w:val="22"/>
        </w:rPr>
        <w:t xml:space="preserve">zapewnienia bezpiecznego korzystania z terenu przylegającego do placu budowy, wraz z zapewnieniem bezpiecznego dojścia i dojazdu do wszystkich nieruchomości, </w:t>
      </w:r>
    </w:p>
    <w:p w14:paraId="0D390CB6" w14:textId="77777777" w:rsidR="000109E6" w:rsidRPr="00C0167D" w:rsidRDefault="000109E6" w:rsidP="00C0167D">
      <w:pPr>
        <w:pStyle w:val="Akapitzlist"/>
        <w:widowControl/>
        <w:numPr>
          <w:ilvl w:val="0"/>
          <w:numId w:val="33"/>
        </w:numPr>
        <w:tabs>
          <w:tab w:val="num" w:pos="720"/>
        </w:tabs>
        <w:suppressAutoHyphens/>
        <w:spacing w:line="276" w:lineRule="auto"/>
        <w:ind w:right="-47"/>
        <w:rPr>
          <w:rFonts w:ascii="Tahoma" w:hAnsi="Tahoma" w:cs="Tahoma"/>
          <w:color w:val="000000" w:themeColor="text1"/>
          <w:kern w:val="2"/>
          <w:sz w:val="22"/>
          <w:szCs w:val="22"/>
        </w:rPr>
      </w:pPr>
      <w:r w:rsidRPr="00C0167D">
        <w:rPr>
          <w:rFonts w:ascii="Tahoma" w:hAnsi="Tahoma" w:cs="Tahoma"/>
          <w:color w:val="000000" w:themeColor="text1"/>
          <w:spacing w:val="2"/>
          <w:sz w:val="22"/>
          <w:szCs w:val="22"/>
        </w:rPr>
        <w:t>podjęcie niezbędnych środków służących zapobieganiu wstępowi na teren budowy przez osoby nieuprawnione,</w:t>
      </w:r>
    </w:p>
    <w:p w14:paraId="60A95717" w14:textId="77777777" w:rsidR="000109E6" w:rsidRPr="00C0167D" w:rsidRDefault="000109E6" w:rsidP="00C0167D">
      <w:pPr>
        <w:pStyle w:val="Akapitzlist"/>
        <w:widowControl/>
        <w:numPr>
          <w:ilvl w:val="0"/>
          <w:numId w:val="33"/>
        </w:numPr>
        <w:tabs>
          <w:tab w:val="num" w:pos="720"/>
        </w:tabs>
        <w:suppressAutoHyphens/>
        <w:spacing w:line="276" w:lineRule="auto"/>
        <w:ind w:right="-47"/>
        <w:rPr>
          <w:rFonts w:ascii="Tahoma" w:hAnsi="Tahoma" w:cs="Tahoma"/>
          <w:color w:val="000000" w:themeColor="text1"/>
          <w:kern w:val="2"/>
          <w:sz w:val="22"/>
          <w:szCs w:val="22"/>
        </w:rPr>
      </w:pPr>
      <w:r w:rsidRPr="00C0167D">
        <w:rPr>
          <w:rFonts w:ascii="Tahoma" w:hAnsi="Tahoma" w:cs="Tahoma"/>
          <w:color w:val="000000" w:themeColor="text1"/>
          <w:spacing w:val="2"/>
          <w:sz w:val="22"/>
          <w:szCs w:val="22"/>
        </w:rPr>
        <w:t>zapewnienie należytej ochrony terenu budowy od dnia przejęcia terenu budowy do dnia przekazania terenu budowy Zamawiającemu,</w:t>
      </w:r>
    </w:p>
    <w:p w14:paraId="30E23F08" w14:textId="77777777" w:rsidR="000109E6" w:rsidRPr="00C0167D" w:rsidRDefault="000109E6" w:rsidP="00C0167D">
      <w:pPr>
        <w:pStyle w:val="Akapitzlist"/>
        <w:widowControl/>
        <w:numPr>
          <w:ilvl w:val="0"/>
          <w:numId w:val="33"/>
        </w:numPr>
        <w:tabs>
          <w:tab w:val="num" w:pos="720"/>
        </w:tabs>
        <w:suppressAutoHyphens/>
        <w:spacing w:line="276" w:lineRule="auto"/>
        <w:ind w:right="-47"/>
        <w:rPr>
          <w:rFonts w:ascii="Tahoma" w:hAnsi="Tahoma" w:cs="Tahoma"/>
          <w:color w:val="000000" w:themeColor="text1"/>
          <w:kern w:val="2"/>
          <w:sz w:val="22"/>
          <w:szCs w:val="22"/>
        </w:rPr>
      </w:pPr>
      <w:r w:rsidRPr="00C0167D">
        <w:rPr>
          <w:rFonts w:ascii="Tahoma" w:hAnsi="Tahoma" w:cs="Tahoma"/>
          <w:color w:val="000000" w:themeColor="text1"/>
          <w:spacing w:val="2"/>
          <w:sz w:val="22"/>
          <w:szCs w:val="22"/>
        </w:rPr>
        <w:lastRenderedPageBreak/>
        <w:t>wykonanie czynności niezbędnych do zapewnienia podłączenia i dostaw mediów oraz pomiaru ich zużycia,</w:t>
      </w:r>
    </w:p>
    <w:p w14:paraId="7298EB9F" w14:textId="77777777" w:rsidR="000109E6" w:rsidRPr="00C0167D" w:rsidRDefault="000109E6" w:rsidP="00C0167D">
      <w:pPr>
        <w:pStyle w:val="Akapitzlist"/>
        <w:widowControl/>
        <w:numPr>
          <w:ilvl w:val="0"/>
          <w:numId w:val="33"/>
        </w:numPr>
        <w:tabs>
          <w:tab w:val="num" w:pos="720"/>
        </w:tabs>
        <w:suppressAutoHyphens/>
        <w:spacing w:line="276" w:lineRule="auto"/>
        <w:ind w:right="-47"/>
        <w:rPr>
          <w:rFonts w:ascii="Tahoma" w:hAnsi="Tahoma" w:cs="Tahoma"/>
          <w:color w:val="000000" w:themeColor="text1"/>
          <w:kern w:val="2"/>
          <w:sz w:val="22"/>
          <w:szCs w:val="22"/>
        </w:rPr>
      </w:pPr>
      <w:r w:rsidRPr="00C0167D">
        <w:rPr>
          <w:rFonts w:ascii="Tahoma" w:hAnsi="Tahoma" w:cs="Tahoma"/>
          <w:color w:val="000000" w:themeColor="text1"/>
          <w:spacing w:val="2"/>
          <w:sz w:val="22"/>
          <w:szCs w:val="22"/>
        </w:rPr>
        <w:t>zabezpieczenie instalacji, urządzeń i obiektów na terenie robót i w jej bezpośrednim otoczeniu, przed ich zniszczeniem lub uszkodzeniem w trakcie wykonywania robót,</w:t>
      </w:r>
    </w:p>
    <w:p w14:paraId="6F942B2B" w14:textId="77777777" w:rsidR="000109E6" w:rsidRPr="00C0167D" w:rsidRDefault="000109E6" w:rsidP="00C0167D">
      <w:pPr>
        <w:pStyle w:val="Akapitzlist"/>
        <w:widowControl/>
        <w:numPr>
          <w:ilvl w:val="0"/>
          <w:numId w:val="33"/>
        </w:numPr>
        <w:tabs>
          <w:tab w:val="num" w:pos="720"/>
        </w:tabs>
        <w:suppressAutoHyphens/>
        <w:spacing w:line="276" w:lineRule="auto"/>
        <w:ind w:right="-47"/>
        <w:rPr>
          <w:rFonts w:ascii="Tahoma" w:hAnsi="Tahoma" w:cs="Tahoma"/>
          <w:color w:val="000000" w:themeColor="text1"/>
          <w:kern w:val="2"/>
          <w:sz w:val="22"/>
          <w:szCs w:val="22"/>
        </w:rPr>
      </w:pPr>
      <w:r w:rsidRPr="00C0167D">
        <w:rPr>
          <w:rFonts w:ascii="Tahoma" w:hAnsi="Tahoma" w:cs="Tahoma"/>
          <w:color w:val="000000" w:themeColor="text1"/>
          <w:spacing w:val="2"/>
          <w:sz w:val="22"/>
          <w:szCs w:val="22"/>
        </w:rPr>
        <w:t>zabezpieczenie miejsc prowadzenia robót w sposób nie kolidujący z pracą</w:t>
      </w:r>
      <w:r w:rsidRPr="00C0167D">
        <w:rPr>
          <w:rFonts w:ascii="Tahoma" w:hAnsi="Tahoma" w:cs="Tahoma"/>
          <w:color w:val="000000" w:themeColor="text1"/>
          <w:spacing w:val="2"/>
          <w:sz w:val="22"/>
          <w:szCs w:val="22"/>
        </w:rPr>
        <w:br/>
        <w:t>innych podmiotów oraz zapewniający całkowite bezpieczeństwo osób przebywających i pracujących na terenach przylegających do terenu budowy,</w:t>
      </w:r>
    </w:p>
    <w:p w14:paraId="22490CEE" w14:textId="77777777" w:rsidR="000109E6" w:rsidRPr="00C0167D" w:rsidRDefault="000109E6" w:rsidP="00C0167D">
      <w:pPr>
        <w:pStyle w:val="Akapitzlist"/>
        <w:widowControl/>
        <w:numPr>
          <w:ilvl w:val="0"/>
          <w:numId w:val="33"/>
        </w:numPr>
        <w:tabs>
          <w:tab w:val="num" w:pos="720"/>
        </w:tabs>
        <w:suppressAutoHyphens/>
        <w:spacing w:line="276" w:lineRule="auto"/>
        <w:ind w:right="-47"/>
        <w:rPr>
          <w:rFonts w:ascii="Tahoma" w:hAnsi="Tahoma" w:cs="Tahoma"/>
          <w:color w:val="000000" w:themeColor="text1"/>
          <w:kern w:val="2"/>
          <w:sz w:val="22"/>
          <w:szCs w:val="22"/>
        </w:rPr>
      </w:pPr>
      <w:r w:rsidRPr="00C0167D">
        <w:rPr>
          <w:rFonts w:ascii="Tahoma" w:hAnsi="Tahoma" w:cs="Tahoma"/>
          <w:color w:val="000000" w:themeColor="text1"/>
          <w:spacing w:val="2"/>
          <w:sz w:val="22"/>
          <w:szCs w:val="22"/>
        </w:rPr>
        <w:t>oświetlenie terenu budowy w niezbędnym zakresie,</w:t>
      </w:r>
    </w:p>
    <w:p w14:paraId="6781C71F" w14:textId="77777777" w:rsidR="000109E6" w:rsidRPr="00C0167D" w:rsidRDefault="000109E6" w:rsidP="00C0167D">
      <w:pPr>
        <w:pStyle w:val="Akapitzlist"/>
        <w:widowControl/>
        <w:numPr>
          <w:ilvl w:val="0"/>
          <w:numId w:val="33"/>
        </w:numPr>
        <w:tabs>
          <w:tab w:val="num" w:pos="720"/>
        </w:tabs>
        <w:suppressAutoHyphens/>
        <w:spacing w:line="276" w:lineRule="auto"/>
        <w:ind w:right="-47"/>
        <w:rPr>
          <w:rFonts w:ascii="Tahoma" w:hAnsi="Tahoma" w:cs="Tahoma"/>
          <w:color w:val="000000" w:themeColor="text1"/>
          <w:kern w:val="2"/>
          <w:sz w:val="22"/>
          <w:szCs w:val="22"/>
        </w:rPr>
      </w:pPr>
      <w:r w:rsidRPr="00C0167D">
        <w:rPr>
          <w:rFonts w:ascii="Tahoma" w:hAnsi="Tahoma" w:cs="Tahoma"/>
          <w:color w:val="000000" w:themeColor="text1"/>
          <w:spacing w:val="2"/>
          <w:sz w:val="22"/>
          <w:szCs w:val="22"/>
        </w:rPr>
        <w:t>utrzymanie porządku na terenie budowy oraz na innych terenach, na które oddziałuje wykonywanie robót.</w:t>
      </w:r>
    </w:p>
    <w:p w14:paraId="1B6E8712" w14:textId="597352C3" w:rsidR="000109E6" w:rsidRPr="00C0167D" w:rsidRDefault="000109E6" w:rsidP="00C0167D">
      <w:pPr>
        <w:pStyle w:val="Akapitzlist"/>
        <w:widowControl/>
        <w:numPr>
          <w:ilvl w:val="0"/>
          <w:numId w:val="33"/>
        </w:numPr>
        <w:tabs>
          <w:tab w:val="num" w:pos="720"/>
        </w:tabs>
        <w:suppressAutoHyphens/>
        <w:spacing w:line="276" w:lineRule="auto"/>
        <w:ind w:right="-47"/>
        <w:rPr>
          <w:rFonts w:ascii="Tahoma" w:hAnsi="Tahoma" w:cs="Tahoma"/>
          <w:color w:val="000000" w:themeColor="text1"/>
          <w:kern w:val="2"/>
          <w:sz w:val="22"/>
          <w:szCs w:val="22"/>
        </w:rPr>
      </w:pPr>
      <w:r w:rsidRPr="00C0167D">
        <w:rPr>
          <w:rFonts w:ascii="Tahoma" w:hAnsi="Tahoma" w:cs="Tahoma"/>
          <w:color w:val="000000" w:themeColor="text1"/>
          <w:spacing w:val="2"/>
          <w:sz w:val="22"/>
          <w:szCs w:val="22"/>
        </w:rPr>
        <w:t xml:space="preserve">stosowanie się do poleceń </w:t>
      </w:r>
      <w:r w:rsidR="0006057A">
        <w:rPr>
          <w:rFonts w:ascii="Tahoma" w:hAnsi="Tahoma" w:cs="Tahoma"/>
          <w:color w:val="000000" w:themeColor="text1"/>
          <w:spacing w:val="2"/>
          <w:sz w:val="22"/>
          <w:szCs w:val="22"/>
        </w:rPr>
        <w:t>Zamawiającego</w:t>
      </w:r>
      <w:r w:rsidRPr="00C0167D">
        <w:rPr>
          <w:rFonts w:ascii="Tahoma" w:hAnsi="Tahoma" w:cs="Tahoma"/>
          <w:color w:val="000000" w:themeColor="text1"/>
          <w:spacing w:val="2"/>
          <w:sz w:val="22"/>
          <w:szCs w:val="22"/>
        </w:rPr>
        <w:t xml:space="preserve"> oraz nie wprowadzanie jakichkolwiek zmian w sposobie oraz zakresie wykonywania robót budowlanych bez polecenia </w:t>
      </w:r>
      <w:r w:rsidR="0006057A">
        <w:rPr>
          <w:rFonts w:ascii="Tahoma" w:hAnsi="Tahoma" w:cs="Tahoma"/>
          <w:color w:val="000000" w:themeColor="text1"/>
          <w:spacing w:val="2"/>
          <w:sz w:val="22"/>
          <w:szCs w:val="22"/>
        </w:rPr>
        <w:t>Zamawiającego</w:t>
      </w:r>
      <w:r w:rsidRPr="00C0167D">
        <w:rPr>
          <w:rFonts w:ascii="Tahoma" w:hAnsi="Tahoma" w:cs="Tahoma"/>
          <w:color w:val="000000" w:themeColor="text1"/>
          <w:spacing w:val="2"/>
          <w:sz w:val="22"/>
          <w:szCs w:val="22"/>
        </w:rPr>
        <w:t>,</w:t>
      </w:r>
    </w:p>
    <w:p w14:paraId="7A40810C" w14:textId="77777777" w:rsidR="000109E6" w:rsidRPr="00C0167D" w:rsidRDefault="000109E6" w:rsidP="00C0167D">
      <w:pPr>
        <w:pStyle w:val="Akapitzlist"/>
        <w:widowControl/>
        <w:numPr>
          <w:ilvl w:val="0"/>
          <w:numId w:val="33"/>
        </w:numPr>
        <w:tabs>
          <w:tab w:val="num" w:pos="720"/>
        </w:tabs>
        <w:suppressAutoHyphens/>
        <w:spacing w:line="276" w:lineRule="auto"/>
        <w:ind w:right="-47"/>
        <w:rPr>
          <w:rFonts w:ascii="Tahoma" w:hAnsi="Tahoma" w:cs="Tahoma"/>
          <w:color w:val="000000" w:themeColor="text1"/>
          <w:kern w:val="2"/>
          <w:sz w:val="22"/>
          <w:szCs w:val="22"/>
        </w:rPr>
      </w:pPr>
      <w:r w:rsidRPr="00C0167D">
        <w:rPr>
          <w:rFonts w:ascii="Tahoma" w:hAnsi="Tahoma" w:cs="Tahoma"/>
          <w:color w:val="000000" w:themeColor="text1"/>
          <w:spacing w:val="2"/>
          <w:sz w:val="22"/>
          <w:szCs w:val="22"/>
        </w:rPr>
        <w:t>wykonanie przedmiotu umowy zgodnie z zasadami współczesnej wiedzy technicznej i sztuki budowlanej, obowiązującymi przepisami (m.in. ustawą z dnia 07.07.1994 r. Prawo budowlane, polskimi normami) oraz oddania przedmiotu niniejszej umowy Zamawiającemu w terminie w niej uzgodnionym,</w:t>
      </w:r>
    </w:p>
    <w:p w14:paraId="17A39C74" w14:textId="5A16E115" w:rsidR="000109E6" w:rsidRPr="00C0167D" w:rsidRDefault="000109E6" w:rsidP="00C0167D">
      <w:pPr>
        <w:pStyle w:val="Akapitzlist"/>
        <w:widowControl/>
        <w:numPr>
          <w:ilvl w:val="0"/>
          <w:numId w:val="33"/>
        </w:numPr>
        <w:tabs>
          <w:tab w:val="num" w:pos="720"/>
        </w:tabs>
        <w:suppressAutoHyphens/>
        <w:spacing w:line="276" w:lineRule="auto"/>
        <w:ind w:right="-47"/>
        <w:rPr>
          <w:rFonts w:ascii="Tahoma" w:hAnsi="Tahoma" w:cs="Tahoma"/>
          <w:color w:val="000000" w:themeColor="text1"/>
          <w:kern w:val="2"/>
          <w:sz w:val="22"/>
          <w:szCs w:val="22"/>
        </w:rPr>
      </w:pPr>
      <w:r w:rsidRPr="00C0167D">
        <w:rPr>
          <w:rFonts w:ascii="Tahoma" w:hAnsi="Tahoma" w:cs="Tahoma"/>
          <w:color w:val="000000" w:themeColor="text1"/>
          <w:spacing w:val="2"/>
          <w:sz w:val="22"/>
          <w:szCs w:val="22"/>
        </w:rPr>
        <w:t>wykonanie przedmiotu umowy z materiałów własnych odpowiadających wymaganiom określonym w art. 10 obowiązującej ustawy z dnia 7 lipca 1994 r. Prawo budowlane i okazania, na każde żądanie Zamawiającego deklaracji zgodności i aprobaty technicznej każdego używanego na budowie wyrobu,</w:t>
      </w:r>
    </w:p>
    <w:p w14:paraId="7AB5C19D" w14:textId="77777777" w:rsidR="000109E6" w:rsidRPr="00C0167D" w:rsidRDefault="000109E6" w:rsidP="00C0167D">
      <w:pPr>
        <w:pStyle w:val="Akapitzlist"/>
        <w:widowControl/>
        <w:numPr>
          <w:ilvl w:val="0"/>
          <w:numId w:val="33"/>
        </w:numPr>
        <w:tabs>
          <w:tab w:val="num" w:pos="720"/>
        </w:tabs>
        <w:suppressAutoHyphens/>
        <w:spacing w:line="276" w:lineRule="auto"/>
        <w:ind w:right="-47"/>
        <w:rPr>
          <w:rFonts w:ascii="Tahoma" w:hAnsi="Tahoma" w:cs="Tahoma"/>
          <w:color w:val="000000" w:themeColor="text1"/>
          <w:kern w:val="2"/>
          <w:sz w:val="22"/>
          <w:szCs w:val="22"/>
        </w:rPr>
      </w:pPr>
      <w:r w:rsidRPr="00C0167D">
        <w:rPr>
          <w:rFonts w:ascii="Tahoma" w:hAnsi="Tahoma" w:cs="Tahoma"/>
          <w:color w:val="000000" w:themeColor="text1"/>
          <w:spacing w:val="2"/>
          <w:sz w:val="22"/>
          <w:szCs w:val="22"/>
        </w:rPr>
        <w:t>zapewnienie, aby wszystkie osoby wyznaczone przez niego do realizacji zamówienia posiadały odpowiednie kwalifikacje oraz przeszkolenia i uprawnienia wymagane przepisami prawa,</w:t>
      </w:r>
    </w:p>
    <w:p w14:paraId="29D19C12" w14:textId="77777777" w:rsidR="000109E6" w:rsidRPr="00C0167D" w:rsidRDefault="000109E6" w:rsidP="00C0167D">
      <w:pPr>
        <w:pStyle w:val="Akapitzlist"/>
        <w:widowControl/>
        <w:numPr>
          <w:ilvl w:val="0"/>
          <w:numId w:val="33"/>
        </w:numPr>
        <w:tabs>
          <w:tab w:val="num" w:pos="720"/>
        </w:tabs>
        <w:suppressAutoHyphens/>
        <w:spacing w:line="276" w:lineRule="auto"/>
        <w:ind w:right="-47"/>
        <w:rPr>
          <w:rFonts w:ascii="Tahoma" w:hAnsi="Tahoma" w:cs="Tahoma"/>
          <w:color w:val="000000" w:themeColor="text1"/>
          <w:spacing w:val="2"/>
          <w:sz w:val="22"/>
          <w:szCs w:val="22"/>
        </w:rPr>
      </w:pPr>
      <w:r w:rsidRPr="00C0167D">
        <w:rPr>
          <w:rFonts w:ascii="Tahoma" w:hAnsi="Tahoma" w:cs="Tahoma"/>
          <w:color w:val="000000" w:themeColor="text1"/>
          <w:spacing w:val="2"/>
          <w:sz w:val="22"/>
          <w:szCs w:val="22"/>
        </w:rPr>
        <w:t>wykonywanie robót oraz innych czynności objętych przedmiotem umowy zgodnie</w:t>
      </w:r>
      <w:r w:rsidRPr="00C0167D">
        <w:rPr>
          <w:rFonts w:ascii="Tahoma" w:hAnsi="Tahoma" w:cs="Tahoma"/>
          <w:color w:val="000000" w:themeColor="text1"/>
          <w:spacing w:val="2"/>
          <w:sz w:val="22"/>
          <w:szCs w:val="22"/>
        </w:rPr>
        <w:br/>
        <w:t>z właściwymi przepisami z zakresu p.poż, bezpieczeństwa i higieny pracy,</w:t>
      </w:r>
    </w:p>
    <w:p w14:paraId="695D3814" w14:textId="77777777" w:rsidR="000109E6" w:rsidRPr="00C0167D" w:rsidRDefault="000109E6" w:rsidP="00C0167D">
      <w:pPr>
        <w:pStyle w:val="Akapitzlist"/>
        <w:widowControl/>
        <w:numPr>
          <w:ilvl w:val="0"/>
          <w:numId w:val="33"/>
        </w:numPr>
        <w:tabs>
          <w:tab w:val="num" w:pos="720"/>
        </w:tabs>
        <w:suppressAutoHyphens/>
        <w:spacing w:line="276" w:lineRule="auto"/>
        <w:ind w:right="-47"/>
        <w:rPr>
          <w:rFonts w:ascii="Tahoma" w:hAnsi="Tahoma" w:cs="Tahoma"/>
          <w:color w:val="000000" w:themeColor="text1"/>
          <w:spacing w:val="2"/>
          <w:sz w:val="22"/>
          <w:szCs w:val="22"/>
        </w:rPr>
      </w:pPr>
      <w:r w:rsidRPr="00C0167D">
        <w:rPr>
          <w:rFonts w:ascii="Tahoma" w:hAnsi="Tahoma" w:cs="Tahoma"/>
          <w:color w:val="000000" w:themeColor="text1"/>
          <w:spacing w:val="2"/>
          <w:sz w:val="22"/>
          <w:szCs w:val="22"/>
        </w:rPr>
        <w:t>przestrzeganie obowiązków wynikających z ustawy z dnia 27.04.2001 r. Prawo ochrony środowiska oraz ustawy z dnia 14.12.2012 r. o odpadach.</w:t>
      </w:r>
    </w:p>
    <w:p w14:paraId="383D336E" w14:textId="77777777" w:rsidR="000109E6" w:rsidRPr="00C0167D" w:rsidRDefault="000109E6" w:rsidP="00C0167D">
      <w:pPr>
        <w:pStyle w:val="Akapitzlist"/>
        <w:widowControl/>
        <w:numPr>
          <w:ilvl w:val="0"/>
          <w:numId w:val="32"/>
        </w:numPr>
        <w:suppressAutoHyphens/>
        <w:overflowPunct w:val="0"/>
        <w:autoSpaceDE w:val="0"/>
        <w:spacing w:line="276" w:lineRule="auto"/>
        <w:ind w:right="-47"/>
        <w:textAlignment w:val="baseline"/>
        <w:rPr>
          <w:rFonts w:ascii="Tahoma" w:hAnsi="Tahoma" w:cs="Tahoma"/>
          <w:color w:val="000000" w:themeColor="text1"/>
          <w:kern w:val="2"/>
          <w:sz w:val="22"/>
          <w:szCs w:val="22"/>
        </w:rPr>
      </w:pPr>
      <w:r w:rsidRPr="00C0167D">
        <w:rPr>
          <w:rFonts w:ascii="Tahoma" w:hAnsi="Tahoma" w:cs="Tahoma"/>
          <w:color w:val="000000" w:themeColor="text1"/>
          <w:kern w:val="2"/>
          <w:sz w:val="22"/>
          <w:szCs w:val="22"/>
        </w:rPr>
        <w:t>uporządkowanie terenu budowy po zakończeniu robót, zaplecza budowy, jak również terenów sąsiadujących zajętych lub użytkowanych przez Wykonawcę w tym dokonania na własny koszt renowacji zniszczonych lub uszkodzonych w wyniku prowadzonych prac obiektów, fragmentów terenu, dróg, nawierzchni lub instalacji,</w:t>
      </w:r>
    </w:p>
    <w:p w14:paraId="1EEAC679" w14:textId="77777777" w:rsidR="000109E6" w:rsidRPr="00C0167D" w:rsidRDefault="000109E6" w:rsidP="00C0167D">
      <w:pPr>
        <w:widowControl/>
        <w:numPr>
          <w:ilvl w:val="0"/>
          <w:numId w:val="32"/>
        </w:numPr>
        <w:suppressAutoHyphens/>
        <w:spacing w:line="276" w:lineRule="auto"/>
        <w:ind w:right="-47"/>
        <w:rPr>
          <w:rFonts w:ascii="Tahoma" w:hAnsi="Tahoma" w:cs="Tahoma"/>
          <w:color w:val="000000" w:themeColor="text1"/>
          <w:kern w:val="2"/>
          <w:sz w:val="22"/>
          <w:szCs w:val="22"/>
        </w:rPr>
      </w:pPr>
      <w:r w:rsidRPr="00C0167D">
        <w:rPr>
          <w:rFonts w:ascii="Tahoma" w:hAnsi="Tahoma" w:cs="Tahoma"/>
          <w:color w:val="000000" w:themeColor="text1"/>
          <w:kern w:val="2"/>
          <w:sz w:val="22"/>
          <w:szCs w:val="22"/>
        </w:rPr>
        <w:t>sporządzenie dokumentacji powykonawczej,</w:t>
      </w:r>
    </w:p>
    <w:p w14:paraId="2FCCDCAF" w14:textId="77777777" w:rsidR="000109E6" w:rsidRPr="00C0167D" w:rsidRDefault="000109E6" w:rsidP="00C0167D">
      <w:pPr>
        <w:widowControl/>
        <w:numPr>
          <w:ilvl w:val="0"/>
          <w:numId w:val="32"/>
        </w:numPr>
        <w:suppressAutoHyphens/>
        <w:overflowPunct w:val="0"/>
        <w:autoSpaceDE w:val="0"/>
        <w:spacing w:line="276" w:lineRule="auto"/>
        <w:ind w:right="-47"/>
        <w:textAlignment w:val="baseline"/>
        <w:rPr>
          <w:rFonts w:ascii="Tahoma" w:hAnsi="Tahoma" w:cs="Tahoma"/>
          <w:color w:val="000000" w:themeColor="text1"/>
          <w:kern w:val="2"/>
          <w:sz w:val="22"/>
          <w:szCs w:val="22"/>
        </w:rPr>
      </w:pPr>
      <w:r w:rsidRPr="00C0167D">
        <w:rPr>
          <w:rFonts w:ascii="Tahoma" w:hAnsi="Tahoma" w:cs="Tahoma"/>
          <w:color w:val="000000" w:themeColor="text1"/>
          <w:kern w:val="2"/>
          <w:sz w:val="22"/>
          <w:szCs w:val="22"/>
        </w:rPr>
        <w:t>usuwanie wad, w tym usterek, ujawnionych w czasie wykonywania robót lub ujawnionych w czasie odbiorów oraz w okresie rękojmi za wady przedmiotu umowy,</w:t>
      </w:r>
    </w:p>
    <w:p w14:paraId="613AFF69" w14:textId="77777777" w:rsidR="000109E6" w:rsidRPr="00C0167D" w:rsidRDefault="000109E6" w:rsidP="00C0167D">
      <w:pPr>
        <w:pStyle w:val="Akapitzlist"/>
        <w:widowControl/>
        <w:numPr>
          <w:ilvl w:val="0"/>
          <w:numId w:val="32"/>
        </w:numPr>
        <w:tabs>
          <w:tab w:val="right" w:pos="900"/>
        </w:tabs>
        <w:suppressAutoHyphens/>
        <w:spacing w:line="276" w:lineRule="auto"/>
        <w:ind w:right="-47"/>
        <w:contextualSpacing w:val="0"/>
        <w:rPr>
          <w:rFonts w:ascii="Tahoma" w:hAnsi="Tahoma" w:cs="Tahoma"/>
          <w:color w:val="000000" w:themeColor="text1"/>
          <w:spacing w:val="2"/>
          <w:sz w:val="22"/>
          <w:szCs w:val="22"/>
        </w:rPr>
      </w:pPr>
      <w:r w:rsidRPr="00C0167D">
        <w:rPr>
          <w:rFonts w:ascii="Tahoma" w:hAnsi="Tahoma" w:cs="Tahoma"/>
          <w:color w:val="000000" w:themeColor="text1"/>
          <w:spacing w:val="2"/>
          <w:sz w:val="22"/>
          <w:szCs w:val="22"/>
        </w:rPr>
        <w:t>w razie konieczności wprowadzenie organizacji ruchu na czas prowadzenia robót zgodnie z opracowanym przez siebie projektem czasowej organizacji ruchu oraz do jej całkowitej likwidacji wraz z demontażem oznakowania po zakończeniu robót. Organizacja ruchu po zakończeniu robót musi odpowiadać stałej organizacji ruchu wykonanej zgodnie z dokumentacją projektową.</w:t>
      </w:r>
    </w:p>
    <w:p w14:paraId="2F65572E" w14:textId="77777777" w:rsidR="000109E6" w:rsidRPr="00C0167D" w:rsidRDefault="000109E6" w:rsidP="00C0167D">
      <w:pPr>
        <w:widowControl/>
        <w:numPr>
          <w:ilvl w:val="0"/>
          <w:numId w:val="5"/>
        </w:numPr>
        <w:suppressAutoHyphens/>
        <w:spacing w:line="276" w:lineRule="auto"/>
        <w:ind w:right="-47"/>
        <w:rPr>
          <w:rFonts w:ascii="Tahoma" w:hAnsi="Tahoma" w:cs="Tahoma"/>
          <w:color w:val="000000" w:themeColor="text1"/>
          <w:kern w:val="2"/>
          <w:sz w:val="22"/>
          <w:szCs w:val="22"/>
        </w:rPr>
      </w:pPr>
      <w:r w:rsidRPr="00C0167D">
        <w:rPr>
          <w:rFonts w:ascii="Tahoma" w:hAnsi="Tahoma" w:cs="Tahoma"/>
          <w:color w:val="000000" w:themeColor="text1"/>
          <w:kern w:val="2"/>
          <w:sz w:val="22"/>
          <w:szCs w:val="22"/>
        </w:rPr>
        <w:t>Wykonawca ponosi pełną odpowiedzialność za:</w:t>
      </w:r>
    </w:p>
    <w:p w14:paraId="5DCE5919" w14:textId="77777777" w:rsidR="000109E6" w:rsidRPr="00C0167D" w:rsidRDefault="000109E6" w:rsidP="00C0167D">
      <w:pPr>
        <w:pStyle w:val="Tekstpodstawowywcity"/>
        <w:widowControl/>
        <w:numPr>
          <w:ilvl w:val="0"/>
          <w:numId w:val="8"/>
        </w:numPr>
        <w:tabs>
          <w:tab w:val="left" w:pos="360"/>
        </w:tabs>
        <w:suppressAutoHyphens/>
        <w:overflowPunct w:val="0"/>
        <w:autoSpaceDE w:val="0"/>
        <w:spacing w:after="0" w:line="276" w:lineRule="auto"/>
        <w:ind w:right="-47"/>
        <w:textAlignment w:val="baseline"/>
        <w:rPr>
          <w:rFonts w:ascii="Tahoma" w:hAnsi="Tahoma" w:cs="Tahoma"/>
          <w:color w:val="000000" w:themeColor="text1"/>
          <w:spacing w:val="2"/>
          <w:sz w:val="22"/>
          <w:szCs w:val="22"/>
        </w:rPr>
      </w:pPr>
      <w:r w:rsidRPr="00C0167D">
        <w:rPr>
          <w:rFonts w:ascii="Tahoma" w:hAnsi="Tahoma" w:cs="Tahoma"/>
          <w:color w:val="000000" w:themeColor="text1"/>
          <w:spacing w:val="2"/>
          <w:sz w:val="22"/>
          <w:szCs w:val="22"/>
        </w:rPr>
        <w:lastRenderedPageBreak/>
        <w:t>stan i przestrzeganie przepisów bhp, ochronę p.poż i dozór mienia na terenie robót, jak i za wszelkie szkody powstałe w trakcie trwania robót na terenie przyjętym od Zamawiającego lub mających związek z prowadzonymi robotami,</w:t>
      </w:r>
    </w:p>
    <w:p w14:paraId="503D08AB" w14:textId="77777777" w:rsidR="000109E6" w:rsidRPr="00C0167D" w:rsidRDefault="000109E6" w:rsidP="00C0167D">
      <w:pPr>
        <w:pStyle w:val="Tekstpodstawowywcity"/>
        <w:widowControl/>
        <w:numPr>
          <w:ilvl w:val="0"/>
          <w:numId w:val="8"/>
        </w:numPr>
        <w:suppressAutoHyphens/>
        <w:snapToGrid w:val="0"/>
        <w:spacing w:after="0" w:line="276" w:lineRule="auto"/>
        <w:ind w:right="-47"/>
        <w:rPr>
          <w:rFonts w:ascii="Tahoma" w:hAnsi="Tahoma" w:cs="Tahoma"/>
          <w:color w:val="000000" w:themeColor="text1"/>
          <w:spacing w:val="2"/>
          <w:sz w:val="22"/>
          <w:szCs w:val="22"/>
        </w:rPr>
      </w:pPr>
      <w:r w:rsidRPr="00C0167D">
        <w:rPr>
          <w:rFonts w:ascii="Tahoma" w:hAnsi="Tahoma" w:cs="Tahoma"/>
          <w:color w:val="000000" w:themeColor="text1"/>
          <w:spacing w:val="2"/>
          <w:sz w:val="22"/>
          <w:szCs w:val="22"/>
        </w:rPr>
        <w:t>bezpieczeństwo wszelkich działań prowadzonych na terenie robót i poza nim,</w:t>
      </w:r>
      <w:r w:rsidRPr="00C0167D">
        <w:rPr>
          <w:rFonts w:ascii="Tahoma" w:hAnsi="Tahoma" w:cs="Tahoma"/>
          <w:color w:val="000000" w:themeColor="text1"/>
          <w:spacing w:val="2"/>
          <w:sz w:val="22"/>
          <w:szCs w:val="22"/>
        </w:rPr>
        <w:br/>
        <w:t>a związanych z wykonaniem przedmiotu umowy,</w:t>
      </w:r>
    </w:p>
    <w:p w14:paraId="50827A3C" w14:textId="77777777" w:rsidR="000109E6" w:rsidRPr="00C0167D" w:rsidRDefault="000109E6" w:rsidP="00C0167D">
      <w:pPr>
        <w:widowControl/>
        <w:numPr>
          <w:ilvl w:val="0"/>
          <w:numId w:val="8"/>
        </w:numPr>
        <w:tabs>
          <w:tab w:val="left" w:pos="360"/>
        </w:tabs>
        <w:suppressAutoHyphens/>
        <w:overflowPunct w:val="0"/>
        <w:autoSpaceDE w:val="0"/>
        <w:spacing w:line="276" w:lineRule="auto"/>
        <w:ind w:right="-47"/>
        <w:textAlignment w:val="baseline"/>
        <w:rPr>
          <w:rFonts w:ascii="Tahoma" w:hAnsi="Tahoma" w:cs="Tahoma"/>
          <w:color w:val="000000" w:themeColor="text1"/>
          <w:spacing w:val="2"/>
          <w:sz w:val="22"/>
          <w:szCs w:val="22"/>
        </w:rPr>
      </w:pPr>
      <w:r w:rsidRPr="00C0167D">
        <w:rPr>
          <w:rFonts w:ascii="Tahoma" w:hAnsi="Tahoma" w:cs="Tahoma"/>
          <w:color w:val="000000" w:themeColor="text1"/>
          <w:spacing w:val="2"/>
          <w:sz w:val="22"/>
          <w:szCs w:val="22"/>
        </w:rPr>
        <w:t xml:space="preserve">szkody oraz następstwa nieszczęśliwych wypadków pracowników i osób trzecich, powstałe w związku z prowadzonymi robotami, </w:t>
      </w:r>
    </w:p>
    <w:p w14:paraId="38984223" w14:textId="77777777" w:rsidR="000109E6" w:rsidRPr="00C0167D" w:rsidRDefault="000109E6" w:rsidP="00C0167D">
      <w:pPr>
        <w:widowControl/>
        <w:numPr>
          <w:ilvl w:val="0"/>
          <w:numId w:val="8"/>
        </w:numPr>
        <w:tabs>
          <w:tab w:val="left" w:pos="360"/>
        </w:tabs>
        <w:suppressAutoHyphens/>
        <w:overflowPunct w:val="0"/>
        <w:autoSpaceDE w:val="0"/>
        <w:spacing w:line="276" w:lineRule="auto"/>
        <w:ind w:right="-47"/>
        <w:textAlignment w:val="baseline"/>
        <w:rPr>
          <w:rFonts w:ascii="Tahoma" w:hAnsi="Tahoma" w:cs="Tahoma"/>
          <w:color w:val="000000" w:themeColor="text1"/>
          <w:spacing w:val="2"/>
          <w:sz w:val="22"/>
          <w:szCs w:val="22"/>
        </w:rPr>
      </w:pPr>
      <w:r w:rsidRPr="00C0167D">
        <w:rPr>
          <w:rFonts w:ascii="Tahoma" w:hAnsi="Tahoma" w:cs="Tahoma"/>
          <w:color w:val="000000" w:themeColor="text1"/>
          <w:spacing w:val="2"/>
          <w:sz w:val="22"/>
          <w:szCs w:val="22"/>
        </w:rPr>
        <w:t>wszelkie szkody będące następstwem niewykonania lub nienależytego wykonania przedmiotu umowy, które to szkody Wykonawca zobowiązuje się pokryć w pełnej wysokości.</w:t>
      </w:r>
    </w:p>
    <w:p w14:paraId="442E1999" w14:textId="77777777" w:rsidR="000109E6" w:rsidRPr="00C0167D" w:rsidRDefault="000109E6" w:rsidP="00C0167D">
      <w:pPr>
        <w:pStyle w:val="Tekstpodstawowy"/>
        <w:widowControl/>
        <w:numPr>
          <w:ilvl w:val="1"/>
          <w:numId w:val="8"/>
        </w:numPr>
        <w:suppressAutoHyphens/>
        <w:spacing w:line="276" w:lineRule="auto"/>
        <w:ind w:right="-47"/>
        <w:rPr>
          <w:rFonts w:ascii="Tahoma" w:hAnsi="Tahoma" w:cs="Tahoma"/>
          <w:b w:val="0"/>
          <w:color w:val="000000" w:themeColor="text1"/>
          <w:kern w:val="2"/>
          <w:sz w:val="22"/>
          <w:szCs w:val="22"/>
        </w:rPr>
      </w:pPr>
      <w:r w:rsidRPr="00C0167D">
        <w:rPr>
          <w:rFonts w:ascii="Tahoma" w:hAnsi="Tahoma" w:cs="Tahoma"/>
          <w:b w:val="0"/>
          <w:color w:val="000000" w:themeColor="text1"/>
          <w:kern w:val="2"/>
          <w:sz w:val="22"/>
          <w:szCs w:val="22"/>
        </w:rPr>
        <w:t>Wykonawca będzie współpracował na terenie prowadzenia robót oraz współużytkował teren prowadzenia robót z Zamawiającym oraz jego przedstawicielami.</w:t>
      </w:r>
    </w:p>
    <w:p w14:paraId="3798D71A" w14:textId="1BD1BAF6" w:rsidR="000109E6" w:rsidRPr="00C0167D" w:rsidRDefault="000109E6" w:rsidP="00C0167D">
      <w:pPr>
        <w:pStyle w:val="Tekstpodstawowy"/>
        <w:widowControl/>
        <w:numPr>
          <w:ilvl w:val="1"/>
          <w:numId w:val="8"/>
        </w:numPr>
        <w:suppressAutoHyphens/>
        <w:spacing w:line="276" w:lineRule="auto"/>
        <w:ind w:right="-47"/>
        <w:rPr>
          <w:rFonts w:ascii="Tahoma" w:hAnsi="Tahoma" w:cs="Tahoma"/>
          <w:b w:val="0"/>
          <w:color w:val="000000" w:themeColor="text1"/>
          <w:kern w:val="2"/>
          <w:sz w:val="22"/>
          <w:szCs w:val="22"/>
        </w:rPr>
      </w:pPr>
      <w:r w:rsidRPr="00C0167D">
        <w:rPr>
          <w:rFonts w:ascii="Tahoma" w:hAnsi="Tahoma" w:cs="Tahoma"/>
          <w:b w:val="0"/>
          <w:color w:val="000000" w:themeColor="text1"/>
          <w:kern w:val="2"/>
          <w:sz w:val="22"/>
          <w:szCs w:val="22"/>
        </w:rPr>
        <w:t xml:space="preserve">Zgodnie z art. 95 ust. 1 ustawy Prawo zamówień publicznych, zamawiający wymaga, aby wykonawca lub podwykonawca(y) zatrudniali na podstawie umowy o pracę wszystkie osoby, które będą wykonywać następujące czynności o charakterze robót fizycznych </w:t>
      </w:r>
      <w:r w:rsidR="002D6F10">
        <w:rPr>
          <w:rFonts w:ascii="Tahoma" w:hAnsi="Tahoma" w:cs="Tahoma"/>
          <w:b w:val="0"/>
          <w:color w:val="000000" w:themeColor="text1"/>
          <w:kern w:val="2"/>
          <w:sz w:val="22"/>
          <w:szCs w:val="22"/>
        </w:rPr>
        <w:br/>
      </w:r>
      <w:r w:rsidRPr="00C0167D">
        <w:rPr>
          <w:rFonts w:ascii="Tahoma" w:hAnsi="Tahoma" w:cs="Tahoma"/>
          <w:b w:val="0"/>
          <w:color w:val="000000" w:themeColor="text1"/>
          <w:kern w:val="2"/>
          <w:sz w:val="22"/>
          <w:szCs w:val="22"/>
        </w:rPr>
        <w:t xml:space="preserve">tj. roboty: </w:t>
      </w:r>
      <w:r w:rsidR="00DC2B66" w:rsidRPr="00DC2B66">
        <w:rPr>
          <w:rFonts w:ascii="Tahoma" w:hAnsi="Tahoma" w:cs="Tahoma"/>
          <w:b w:val="0"/>
          <w:color w:val="000000" w:themeColor="text1"/>
          <w:kern w:val="2"/>
          <w:sz w:val="22"/>
          <w:szCs w:val="22"/>
        </w:rPr>
        <w:t>tynkarskie, malarskie, instalacyjne przez cały okres umowy</w:t>
      </w:r>
      <w:r w:rsidR="000B24B2" w:rsidRPr="00C0167D" w:rsidDel="000B24B2">
        <w:rPr>
          <w:rFonts w:ascii="Tahoma" w:hAnsi="Tahoma" w:cs="Tahoma"/>
          <w:b w:val="0"/>
          <w:color w:val="000000" w:themeColor="text1"/>
          <w:kern w:val="2"/>
          <w:sz w:val="22"/>
          <w:szCs w:val="22"/>
        </w:rPr>
        <w:t xml:space="preserve"> </w:t>
      </w:r>
      <w:r w:rsidRPr="00C0167D">
        <w:rPr>
          <w:rFonts w:ascii="Tahoma" w:hAnsi="Tahoma" w:cs="Tahoma"/>
          <w:b w:val="0"/>
          <w:color w:val="000000" w:themeColor="text1"/>
          <w:kern w:val="2"/>
          <w:sz w:val="22"/>
          <w:szCs w:val="22"/>
        </w:rPr>
        <w:t>przez cały okres umowy na poniższych warunkach:</w:t>
      </w:r>
    </w:p>
    <w:p w14:paraId="7D80D616" w14:textId="77777777" w:rsidR="000109E6" w:rsidRPr="00C0167D" w:rsidRDefault="000109E6" w:rsidP="00C0167D">
      <w:pPr>
        <w:pStyle w:val="Tekstpodstawowy"/>
        <w:widowControl/>
        <w:numPr>
          <w:ilvl w:val="0"/>
          <w:numId w:val="40"/>
        </w:numPr>
        <w:suppressAutoHyphens/>
        <w:spacing w:line="276" w:lineRule="auto"/>
        <w:ind w:right="-47"/>
        <w:rPr>
          <w:rFonts w:ascii="Tahoma" w:hAnsi="Tahoma" w:cs="Tahoma"/>
          <w:b w:val="0"/>
          <w:color w:val="000000" w:themeColor="text1"/>
          <w:kern w:val="2"/>
          <w:sz w:val="22"/>
          <w:szCs w:val="22"/>
        </w:rPr>
      </w:pPr>
      <w:r w:rsidRPr="00C0167D">
        <w:rPr>
          <w:rFonts w:ascii="Tahoma" w:hAnsi="Tahoma" w:cs="Tahoma"/>
          <w:b w:val="0"/>
          <w:color w:val="000000" w:themeColor="text1"/>
          <w:kern w:val="2"/>
          <w:sz w:val="22"/>
          <w:szCs w:val="22"/>
        </w:rPr>
        <w:t>Wykonawca i Podwykonawcy nie mogą zatrudniać przy wykonywaniu zobowiązań określonych w Umowie w jakimkolwiek charakterze osób zatrudnionych przez Zamawiającego, pod rygorem odstąpienia przez Zamawiającego od umowy z winy Wykonawcy w terminie 30 dni od stwierdzenia przypadku naruszenia powyższego zakazu zatrudnienia,</w:t>
      </w:r>
    </w:p>
    <w:p w14:paraId="52A1FB6F" w14:textId="77777777" w:rsidR="000109E6" w:rsidRPr="00C0167D" w:rsidRDefault="000109E6" w:rsidP="00C0167D">
      <w:pPr>
        <w:pStyle w:val="Tekstpodstawowy"/>
        <w:widowControl/>
        <w:numPr>
          <w:ilvl w:val="0"/>
          <w:numId w:val="40"/>
        </w:numPr>
        <w:suppressAutoHyphens/>
        <w:spacing w:line="276" w:lineRule="auto"/>
        <w:ind w:right="-47"/>
        <w:rPr>
          <w:rFonts w:ascii="Tahoma" w:hAnsi="Tahoma" w:cs="Tahoma"/>
          <w:b w:val="0"/>
          <w:color w:val="000000" w:themeColor="text1"/>
          <w:kern w:val="2"/>
          <w:sz w:val="22"/>
          <w:szCs w:val="22"/>
        </w:rPr>
      </w:pPr>
      <w:r w:rsidRPr="00C0167D">
        <w:rPr>
          <w:rFonts w:ascii="Tahoma" w:hAnsi="Tahoma" w:cs="Tahoma"/>
          <w:b w:val="0"/>
          <w:color w:val="000000" w:themeColor="text1"/>
          <w:kern w:val="2"/>
          <w:sz w:val="22"/>
          <w:szCs w:val="22"/>
        </w:rPr>
        <w:t>Wykonawca i Podwykonawcy zatrudniają lub zatrudnią na podstawie umowy</w:t>
      </w:r>
      <w:r w:rsidRPr="00C0167D">
        <w:rPr>
          <w:rFonts w:ascii="Tahoma" w:hAnsi="Tahoma" w:cs="Tahoma"/>
          <w:b w:val="0"/>
          <w:color w:val="000000" w:themeColor="text1"/>
          <w:kern w:val="2"/>
          <w:sz w:val="22"/>
          <w:szCs w:val="22"/>
        </w:rPr>
        <w:br/>
        <w:t>o pracę osoby wykonujące w trakcie realizacji przedmiotowego zamówienia czynności opisane w ust. 4,</w:t>
      </w:r>
    </w:p>
    <w:p w14:paraId="2B37AB77" w14:textId="7E75F054" w:rsidR="000109E6" w:rsidRPr="00C0167D" w:rsidRDefault="000109E6" w:rsidP="00C0167D">
      <w:pPr>
        <w:pStyle w:val="Tekstpodstawowy"/>
        <w:widowControl/>
        <w:numPr>
          <w:ilvl w:val="0"/>
          <w:numId w:val="40"/>
        </w:numPr>
        <w:suppressAutoHyphens/>
        <w:spacing w:line="276" w:lineRule="auto"/>
        <w:ind w:right="-47"/>
        <w:rPr>
          <w:rFonts w:ascii="Tahoma" w:hAnsi="Tahoma" w:cs="Tahoma"/>
          <w:b w:val="0"/>
          <w:color w:val="000000" w:themeColor="text1"/>
          <w:kern w:val="2"/>
          <w:sz w:val="22"/>
          <w:szCs w:val="22"/>
        </w:rPr>
      </w:pPr>
      <w:r w:rsidRPr="00C0167D">
        <w:rPr>
          <w:rFonts w:ascii="Tahoma" w:hAnsi="Tahoma" w:cs="Tahoma"/>
          <w:b w:val="0"/>
          <w:color w:val="000000" w:themeColor="text1"/>
          <w:kern w:val="2"/>
          <w:sz w:val="22"/>
          <w:szCs w:val="22"/>
        </w:rPr>
        <w:t xml:space="preserve">Wykonawca w terminie 7 dni od zawarcia Umowy dostarczy Zamawiającemu, według Wzoru stanowiącego załącznik nr 7 do SWZ listę pracowników Wykonawcy </w:t>
      </w:r>
      <w:r w:rsidR="002D6F10">
        <w:rPr>
          <w:rFonts w:ascii="Tahoma" w:hAnsi="Tahoma" w:cs="Tahoma"/>
          <w:b w:val="0"/>
          <w:color w:val="000000" w:themeColor="text1"/>
          <w:kern w:val="2"/>
          <w:sz w:val="22"/>
          <w:szCs w:val="22"/>
        </w:rPr>
        <w:br/>
      </w:r>
      <w:r w:rsidRPr="00C0167D">
        <w:rPr>
          <w:rFonts w:ascii="Tahoma" w:hAnsi="Tahoma" w:cs="Tahoma"/>
          <w:b w:val="0"/>
          <w:color w:val="000000" w:themeColor="text1"/>
          <w:kern w:val="2"/>
          <w:sz w:val="22"/>
          <w:szCs w:val="22"/>
        </w:rPr>
        <w:t>i Podwykonawcy wraz z oświadczeniem, że osoby te są zatrudnione lub zostaną zatrudnione na umowę o pracę na cały okres realizacji Umowy, do wykonywania czynności, o których mowa w ust. 4,</w:t>
      </w:r>
    </w:p>
    <w:p w14:paraId="11B9BB6A" w14:textId="0D6FE6F6" w:rsidR="000109E6" w:rsidRPr="00C0167D" w:rsidRDefault="000109E6" w:rsidP="00C0167D">
      <w:pPr>
        <w:pStyle w:val="Tekstpodstawowy"/>
        <w:widowControl/>
        <w:numPr>
          <w:ilvl w:val="0"/>
          <w:numId w:val="40"/>
        </w:numPr>
        <w:suppressAutoHyphens/>
        <w:spacing w:line="276" w:lineRule="auto"/>
        <w:ind w:right="-47"/>
        <w:rPr>
          <w:rFonts w:ascii="Tahoma" w:hAnsi="Tahoma" w:cs="Tahoma"/>
          <w:b w:val="0"/>
          <w:color w:val="000000" w:themeColor="text1"/>
          <w:kern w:val="2"/>
          <w:sz w:val="22"/>
          <w:szCs w:val="22"/>
        </w:rPr>
      </w:pPr>
      <w:r w:rsidRPr="00C0167D">
        <w:rPr>
          <w:rFonts w:ascii="Tahoma" w:hAnsi="Tahoma" w:cs="Tahoma"/>
          <w:b w:val="0"/>
          <w:color w:val="000000" w:themeColor="text1"/>
          <w:kern w:val="2"/>
          <w:sz w:val="22"/>
          <w:szCs w:val="22"/>
        </w:rPr>
        <w:t>Wykonawca na bieżąco będzie aktualizować listę pracowników i informować Z</w:t>
      </w:r>
      <w:r w:rsidR="00C40F3C" w:rsidRPr="00C0167D">
        <w:rPr>
          <w:rFonts w:ascii="Tahoma" w:hAnsi="Tahoma" w:cs="Tahoma"/>
          <w:b w:val="0"/>
          <w:color w:val="000000" w:themeColor="text1"/>
          <w:kern w:val="2"/>
          <w:sz w:val="22"/>
          <w:szCs w:val="22"/>
        </w:rPr>
        <w:t>a</w:t>
      </w:r>
      <w:r w:rsidRPr="00C0167D">
        <w:rPr>
          <w:rFonts w:ascii="Tahoma" w:hAnsi="Tahoma" w:cs="Tahoma"/>
          <w:b w:val="0"/>
          <w:color w:val="000000" w:themeColor="text1"/>
          <w:kern w:val="2"/>
          <w:sz w:val="22"/>
          <w:szCs w:val="22"/>
        </w:rPr>
        <w:t>mawiającego o każdej zmianie w terminie 7 dni,</w:t>
      </w:r>
    </w:p>
    <w:p w14:paraId="1D579A6A" w14:textId="77777777" w:rsidR="000109E6" w:rsidRPr="00C0167D" w:rsidRDefault="000109E6" w:rsidP="00C0167D">
      <w:pPr>
        <w:pStyle w:val="Tekstpodstawowy"/>
        <w:widowControl/>
        <w:numPr>
          <w:ilvl w:val="0"/>
          <w:numId w:val="40"/>
        </w:numPr>
        <w:suppressAutoHyphens/>
        <w:spacing w:line="276" w:lineRule="auto"/>
        <w:ind w:right="-47"/>
        <w:rPr>
          <w:rFonts w:ascii="Tahoma" w:hAnsi="Tahoma" w:cs="Tahoma"/>
          <w:b w:val="0"/>
          <w:color w:val="000000" w:themeColor="text1"/>
          <w:kern w:val="2"/>
          <w:sz w:val="22"/>
          <w:szCs w:val="22"/>
        </w:rPr>
      </w:pPr>
      <w:r w:rsidRPr="00C0167D">
        <w:rPr>
          <w:rFonts w:ascii="Tahoma" w:hAnsi="Tahoma" w:cs="Tahoma"/>
          <w:b w:val="0"/>
          <w:color w:val="000000" w:themeColor="text1"/>
          <w:kern w:val="2"/>
          <w:sz w:val="22"/>
          <w:szCs w:val="22"/>
        </w:rPr>
        <w:t xml:space="preserve">w przypadku rozwiązania stosunku pracy przez pracownika, Wykonawca </w:t>
      </w:r>
      <w:r w:rsidRPr="00C0167D">
        <w:rPr>
          <w:rFonts w:ascii="Tahoma" w:hAnsi="Tahoma" w:cs="Tahoma"/>
          <w:b w:val="0"/>
          <w:color w:val="000000" w:themeColor="text1"/>
          <w:kern w:val="2"/>
          <w:sz w:val="22"/>
          <w:szCs w:val="22"/>
        </w:rPr>
        <w:br/>
        <w:t>i Podwykonawcy zobowiązani są do niezwłocznego zatrudnienia na jego miejsce innej osoby spełniającej odpowiednie wymagania. Okresu niezbędnego do zatrudnienia nowego pracownika nie wlicza się do okresu, za który naliczana jest kara umowna na podstawie § 14 ust.1 pkt 11, lecz nie może być on dłuższy niż 30 dni,</w:t>
      </w:r>
    </w:p>
    <w:p w14:paraId="44CBA43B" w14:textId="77777777" w:rsidR="000109E6" w:rsidRPr="00C0167D" w:rsidRDefault="000109E6" w:rsidP="00C0167D">
      <w:pPr>
        <w:pStyle w:val="Tekstpodstawowy"/>
        <w:widowControl/>
        <w:numPr>
          <w:ilvl w:val="0"/>
          <w:numId w:val="40"/>
        </w:numPr>
        <w:suppressAutoHyphens/>
        <w:spacing w:line="276" w:lineRule="auto"/>
        <w:ind w:right="-47"/>
        <w:rPr>
          <w:rFonts w:ascii="Tahoma" w:hAnsi="Tahoma" w:cs="Tahoma"/>
          <w:b w:val="0"/>
          <w:color w:val="000000" w:themeColor="text1"/>
          <w:kern w:val="2"/>
          <w:sz w:val="22"/>
          <w:szCs w:val="22"/>
        </w:rPr>
      </w:pPr>
      <w:r w:rsidRPr="00C0167D">
        <w:rPr>
          <w:rFonts w:ascii="Tahoma" w:hAnsi="Tahoma" w:cs="Tahoma"/>
          <w:b w:val="0"/>
          <w:color w:val="000000" w:themeColor="text1"/>
          <w:kern w:val="2"/>
          <w:sz w:val="22"/>
          <w:szCs w:val="22"/>
        </w:rPr>
        <w:t>nieprzedłożenie przez Wykonawcę informacji, o których mowa w pkt. 3 lub 4, będzie skutkować naliczeniem kary umownej.</w:t>
      </w:r>
    </w:p>
    <w:p w14:paraId="53684F76" w14:textId="22E776C1" w:rsidR="000109E6" w:rsidRPr="00C0167D" w:rsidRDefault="000109E6" w:rsidP="00C0167D">
      <w:pPr>
        <w:pStyle w:val="Akapitzlist"/>
        <w:widowControl/>
        <w:numPr>
          <w:ilvl w:val="1"/>
          <w:numId w:val="8"/>
        </w:numPr>
        <w:autoSpaceDE w:val="0"/>
        <w:autoSpaceDN w:val="0"/>
        <w:adjustRightInd w:val="0"/>
        <w:spacing w:line="276" w:lineRule="auto"/>
        <w:rPr>
          <w:rFonts w:ascii="Tahoma" w:eastAsia="Times New Roman" w:hAnsi="Tahoma" w:cs="Tahoma"/>
          <w:bCs/>
          <w:color w:val="000000" w:themeColor="text1"/>
          <w:kern w:val="2"/>
          <w:sz w:val="22"/>
          <w:szCs w:val="22"/>
        </w:rPr>
      </w:pPr>
      <w:r w:rsidRPr="00C0167D">
        <w:rPr>
          <w:rFonts w:ascii="Tahoma" w:eastAsia="Times New Roman" w:hAnsi="Tahoma" w:cs="Tahoma"/>
          <w:bCs/>
          <w:color w:val="000000" w:themeColor="text1"/>
          <w:kern w:val="2"/>
          <w:sz w:val="22"/>
          <w:szCs w:val="22"/>
        </w:rPr>
        <w:t xml:space="preserve">Realizując zamówienie objęte Umową Wykonawca zobowiązuje się do zapewnienia – </w:t>
      </w:r>
      <w:r w:rsidR="002D6F10">
        <w:rPr>
          <w:rFonts w:ascii="Tahoma" w:eastAsia="Times New Roman" w:hAnsi="Tahoma" w:cs="Tahoma"/>
          <w:bCs/>
          <w:color w:val="000000" w:themeColor="text1"/>
          <w:kern w:val="2"/>
          <w:sz w:val="22"/>
          <w:szCs w:val="22"/>
        </w:rPr>
        <w:br/>
      </w:r>
      <w:r w:rsidRPr="00C0167D">
        <w:rPr>
          <w:rFonts w:ascii="Tahoma" w:eastAsia="Times New Roman" w:hAnsi="Tahoma" w:cs="Tahoma"/>
          <w:bCs/>
          <w:color w:val="000000" w:themeColor="text1"/>
          <w:kern w:val="2"/>
          <w:sz w:val="22"/>
          <w:szCs w:val="22"/>
        </w:rPr>
        <w:t xml:space="preserve">w zakresie odpowiadającym przedmiotowi umowy i jego właściwościom - dostępności (architektonicznej, cyfrowej oraz informacyjno-komunikacyjnej) osobom ze szczególnymi potrzebami, co najmniej w zakresie określonym przez minimalne wymagania, o których </w:t>
      </w:r>
      <w:r w:rsidRPr="00C0167D">
        <w:rPr>
          <w:rFonts w:ascii="Tahoma" w:eastAsia="Times New Roman" w:hAnsi="Tahoma" w:cs="Tahoma"/>
          <w:bCs/>
          <w:color w:val="000000" w:themeColor="text1"/>
          <w:kern w:val="2"/>
          <w:sz w:val="22"/>
          <w:szCs w:val="22"/>
        </w:rPr>
        <w:lastRenderedPageBreak/>
        <w:t>mowa w art. 6 ustawy z dnia 19 lipca 2019 roku o zapewnieniu dostępności osobom ze szczególnymi potrzebami.</w:t>
      </w:r>
    </w:p>
    <w:p w14:paraId="63BD4E83" w14:textId="77777777" w:rsidR="000109E6" w:rsidRPr="00C0167D" w:rsidRDefault="000109E6" w:rsidP="00C0167D">
      <w:pPr>
        <w:pStyle w:val="Akapitzlist"/>
        <w:widowControl/>
        <w:numPr>
          <w:ilvl w:val="1"/>
          <w:numId w:val="8"/>
        </w:numPr>
        <w:autoSpaceDE w:val="0"/>
        <w:autoSpaceDN w:val="0"/>
        <w:adjustRightInd w:val="0"/>
        <w:spacing w:line="276" w:lineRule="auto"/>
        <w:rPr>
          <w:rFonts w:ascii="Tahoma" w:eastAsia="Times New Roman" w:hAnsi="Tahoma" w:cs="Tahoma"/>
          <w:bCs/>
          <w:color w:val="000000" w:themeColor="text1"/>
          <w:kern w:val="2"/>
          <w:sz w:val="22"/>
          <w:szCs w:val="22"/>
        </w:rPr>
      </w:pPr>
      <w:r w:rsidRPr="00C0167D">
        <w:rPr>
          <w:rFonts w:ascii="Tahoma" w:eastAsia="Times New Roman" w:hAnsi="Tahoma" w:cs="Tahoma"/>
          <w:bCs/>
          <w:color w:val="000000" w:themeColor="text1"/>
          <w:kern w:val="2"/>
          <w:sz w:val="22"/>
          <w:szCs w:val="22"/>
        </w:rPr>
        <w:t>Wykonawca zobowiązuje się do realizacji przedmiotu umowy zgodnie z zasadami równości szans i niedyskryminacji, w szczególności wynikającymi z Wytycznych dotyczących realizacji zasad równościowych w ramach funduszy unijnych na lata 2021–2027 znajdujących się na stronie https://www.funduszeeuropejskie.gov.pl, uwzględniając projektowanie uniwersalne, eliminowanie barier oraz zapewnianie dostępności architektonicznej, cyfrowej i informacyjno-komunikacyjnej.</w:t>
      </w:r>
    </w:p>
    <w:p w14:paraId="472D3614" w14:textId="77777777" w:rsidR="00DC08ED" w:rsidRPr="00C0167D" w:rsidRDefault="00DC08ED" w:rsidP="00C0167D">
      <w:pPr>
        <w:spacing w:line="276" w:lineRule="auto"/>
        <w:ind w:right="-47"/>
        <w:jc w:val="center"/>
        <w:rPr>
          <w:rFonts w:ascii="Tahoma" w:hAnsi="Tahoma" w:cs="Tahoma"/>
          <w:color w:val="000000" w:themeColor="text1"/>
          <w:kern w:val="2"/>
          <w:sz w:val="22"/>
          <w:szCs w:val="22"/>
        </w:rPr>
      </w:pPr>
    </w:p>
    <w:p w14:paraId="2C808292" w14:textId="77777777" w:rsidR="00DC08ED" w:rsidRPr="00C0167D" w:rsidRDefault="00DC08ED" w:rsidP="00C0167D">
      <w:pPr>
        <w:spacing w:line="276" w:lineRule="auto"/>
        <w:ind w:right="-47"/>
        <w:jc w:val="center"/>
        <w:rPr>
          <w:rFonts w:ascii="Tahoma" w:hAnsi="Tahoma" w:cs="Tahoma"/>
          <w:b/>
          <w:color w:val="000000" w:themeColor="text1"/>
          <w:kern w:val="2"/>
          <w:sz w:val="22"/>
          <w:szCs w:val="22"/>
        </w:rPr>
      </w:pPr>
      <w:r w:rsidRPr="00C0167D">
        <w:rPr>
          <w:rFonts w:ascii="Tahoma" w:hAnsi="Tahoma" w:cs="Tahoma"/>
          <w:b/>
          <w:color w:val="000000" w:themeColor="text1"/>
          <w:kern w:val="2"/>
          <w:sz w:val="22"/>
          <w:szCs w:val="22"/>
        </w:rPr>
        <w:t>§ 5</w:t>
      </w:r>
    </w:p>
    <w:p w14:paraId="18890430" w14:textId="03838FCC" w:rsidR="00753539" w:rsidRPr="00F62B51" w:rsidRDefault="00753539" w:rsidP="00C0167D">
      <w:pPr>
        <w:pStyle w:val="Tekstpodstawowy"/>
        <w:widowControl/>
        <w:numPr>
          <w:ilvl w:val="0"/>
          <w:numId w:val="34"/>
        </w:numPr>
        <w:suppressAutoHyphens/>
        <w:spacing w:line="276" w:lineRule="auto"/>
        <w:ind w:right="-47"/>
        <w:rPr>
          <w:rFonts w:ascii="Tahoma" w:hAnsi="Tahoma" w:cs="Tahoma"/>
          <w:b w:val="0"/>
          <w:color w:val="000000" w:themeColor="text1"/>
          <w:kern w:val="2"/>
          <w:sz w:val="22"/>
          <w:szCs w:val="22"/>
        </w:rPr>
      </w:pPr>
      <w:r w:rsidRPr="00F62B51">
        <w:rPr>
          <w:rFonts w:ascii="Tahoma" w:hAnsi="Tahoma" w:cs="Tahoma"/>
          <w:b w:val="0"/>
          <w:color w:val="000000" w:themeColor="text1"/>
          <w:kern w:val="2"/>
          <w:sz w:val="22"/>
          <w:szCs w:val="22"/>
        </w:rPr>
        <w:t xml:space="preserve">Wysokość wynagrodzenia ryczałtowego za wykonanie całości przedmiotu umowy, </w:t>
      </w:r>
      <w:r w:rsidRPr="00F62B51">
        <w:rPr>
          <w:rFonts w:ascii="Tahoma" w:hAnsi="Tahoma" w:cs="Tahoma"/>
          <w:b w:val="0"/>
          <w:color w:val="000000" w:themeColor="text1"/>
          <w:kern w:val="2"/>
          <w:sz w:val="22"/>
          <w:szCs w:val="22"/>
        </w:rPr>
        <w:br/>
        <w:t xml:space="preserve">o którym mowa w § 1 ust. 1, wynosi: </w:t>
      </w:r>
      <w:r w:rsidR="00DA6C38">
        <w:rPr>
          <w:rFonts w:ascii="Tahoma" w:hAnsi="Tahoma" w:cs="Tahoma"/>
          <w:bCs w:val="0"/>
          <w:color w:val="000000" w:themeColor="text1"/>
          <w:kern w:val="2"/>
          <w:sz w:val="22"/>
          <w:szCs w:val="22"/>
        </w:rPr>
        <w:t>…………………</w:t>
      </w:r>
      <w:r w:rsidRPr="00F62B51">
        <w:rPr>
          <w:rFonts w:ascii="Tahoma" w:hAnsi="Tahoma" w:cs="Tahoma"/>
          <w:bCs w:val="0"/>
          <w:color w:val="000000" w:themeColor="text1"/>
          <w:kern w:val="2"/>
          <w:sz w:val="22"/>
          <w:szCs w:val="22"/>
        </w:rPr>
        <w:t xml:space="preserve"> PLN</w:t>
      </w:r>
      <w:r w:rsidRPr="00F62B51">
        <w:rPr>
          <w:rFonts w:ascii="Tahoma" w:hAnsi="Tahoma" w:cs="Tahoma"/>
          <w:b w:val="0"/>
          <w:color w:val="000000" w:themeColor="text1"/>
          <w:kern w:val="2"/>
          <w:sz w:val="22"/>
          <w:szCs w:val="22"/>
        </w:rPr>
        <w:t xml:space="preserve"> brutto (</w:t>
      </w:r>
      <w:r w:rsidRPr="00F62B51">
        <w:rPr>
          <w:rFonts w:ascii="Tahoma" w:hAnsi="Tahoma" w:cs="Tahoma"/>
          <w:b w:val="0"/>
          <w:i/>
          <w:iCs/>
          <w:color w:val="000000" w:themeColor="text1"/>
          <w:kern w:val="2"/>
          <w:sz w:val="22"/>
          <w:szCs w:val="22"/>
        </w:rPr>
        <w:t>słownie:</w:t>
      </w:r>
      <w:r w:rsidRPr="00F62B51">
        <w:rPr>
          <w:rFonts w:ascii="Tahoma" w:hAnsi="Tahoma" w:cs="Tahoma"/>
          <w:b w:val="0"/>
          <w:color w:val="000000" w:themeColor="text1"/>
          <w:kern w:val="2"/>
          <w:sz w:val="22"/>
          <w:szCs w:val="22"/>
        </w:rPr>
        <w:t xml:space="preserve"> </w:t>
      </w:r>
      <w:r w:rsidR="00DA6C38">
        <w:rPr>
          <w:rFonts w:ascii="Tahoma" w:hAnsi="Tahoma" w:cs="Tahoma"/>
          <w:bCs w:val="0"/>
          <w:i/>
          <w:iCs/>
          <w:color w:val="000000" w:themeColor="text1"/>
          <w:kern w:val="2"/>
          <w:sz w:val="22"/>
          <w:szCs w:val="22"/>
        </w:rPr>
        <w:t>……………………………</w:t>
      </w:r>
      <w:r w:rsidR="009C6796" w:rsidRPr="00F62B51">
        <w:rPr>
          <w:rFonts w:ascii="Tahoma" w:hAnsi="Tahoma" w:cs="Tahoma"/>
          <w:bCs w:val="0"/>
          <w:i/>
          <w:iCs/>
          <w:color w:val="000000" w:themeColor="text1"/>
          <w:kern w:val="2"/>
          <w:sz w:val="22"/>
          <w:szCs w:val="22"/>
        </w:rPr>
        <w:t>/100</w:t>
      </w:r>
      <w:r w:rsidRPr="00F62B51">
        <w:rPr>
          <w:rFonts w:ascii="Tahoma" w:hAnsi="Tahoma" w:cs="Tahoma"/>
          <w:b w:val="0"/>
          <w:color w:val="000000" w:themeColor="text1"/>
          <w:kern w:val="2"/>
          <w:sz w:val="22"/>
          <w:szCs w:val="22"/>
        </w:rPr>
        <w:t xml:space="preserve">). Wynagrodzenie netto wynosi </w:t>
      </w:r>
      <w:r w:rsidR="00DA6C38">
        <w:rPr>
          <w:rFonts w:ascii="Tahoma" w:hAnsi="Tahoma" w:cs="Tahoma"/>
          <w:bCs w:val="0"/>
          <w:color w:val="000000" w:themeColor="text1"/>
          <w:kern w:val="2"/>
          <w:sz w:val="22"/>
          <w:szCs w:val="22"/>
        </w:rPr>
        <w:t>………………………..</w:t>
      </w:r>
      <w:r w:rsidRPr="00F62B51">
        <w:rPr>
          <w:rFonts w:ascii="Tahoma" w:hAnsi="Tahoma" w:cs="Tahoma"/>
          <w:bCs w:val="0"/>
          <w:color w:val="000000" w:themeColor="text1"/>
          <w:kern w:val="2"/>
          <w:sz w:val="22"/>
          <w:szCs w:val="22"/>
        </w:rPr>
        <w:t xml:space="preserve"> PLN</w:t>
      </w:r>
      <w:r w:rsidRPr="00F62B51">
        <w:rPr>
          <w:rFonts w:ascii="Tahoma" w:hAnsi="Tahoma" w:cs="Tahoma"/>
          <w:b w:val="0"/>
          <w:color w:val="000000" w:themeColor="text1"/>
          <w:kern w:val="2"/>
          <w:sz w:val="22"/>
          <w:szCs w:val="22"/>
        </w:rPr>
        <w:t xml:space="preserve">, a podatek VAT (stawka </w:t>
      </w:r>
      <w:r w:rsidR="00DA6C38">
        <w:rPr>
          <w:rFonts w:ascii="Tahoma" w:hAnsi="Tahoma" w:cs="Tahoma"/>
          <w:bCs w:val="0"/>
          <w:color w:val="000000" w:themeColor="text1"/>
          <w:kern w:val="2"/>
          <w:sz w:val="22"/>
          <w:szCs w:val="22"/>
        </w:rPr>
        <w:t>………..</w:t>
      </w:r>
      <w:r w:rsidRPr="00F62B51">
        <w:rPr>
          <w:rFonts w:ascii="Tahoma" w:hAnsi="Tahoma" w:cs="Tahoma"/>
          <w:bCs w:val="0"/>
          <w:color w:val="000000" w:themeColor="text1"/>
          <w:kern w:val="2"/>
          <w:sz w:val="22"/>
          <w:szCs w:val="22"/>
        </w:rPr>
        <w:t xml:space="preserve"> %</w:t>
      </w:r>
      <w:r w:rsidRPr="00F62B51">
        <w:rPr>
          <w:rFonts w:ascii="Tahoma" w:hAnsi="Tahoma" w:cs="Tahoma"/>
          <w:b w:val="0"/>
          <w:color w:val="000000" w:themeColor="text1"/>
          <w:kern w:val="2"/>
          <w:sz w:val="22"/>
          <w:szCs w:val="22"/>
        </w:rPr>
        <w:t xml:space="preserve">): </w:t>
      </w:r>
      <w:r w:rsidR="00DA6C38">
        <w:rPr>
          <w:rFonts w:ascii="Tahoma" w:hAnsi="Tahoma" w:cs="Tahoma"/>
          <w:bCs w:val="0"/>
          <w:color w:val="000000" w:themeColor="text1"/>
          <w:kern w:val="2"/>
          <w:sz w:val="22"/>
          <w:szCs w:val="22"/>
        </w:rPr>
        <w:t>………………………..</w:t>
      </w:r>
      <w:r w:rsidRPr="00F62B51">
        <w:rPr>
          <w:rFonts w:ascii="Tahoma" w:hAnsi="Tahoma" w:cs="Tahoma"/>
          <w:bCs w:val="0"/>
          <w:color w:val="000000" w:themeColor="text1"/>
          <w:kern w:val="2"/>
          <w:sz w:val="22"/>
          <w:szCs w:val="22"/>
        </w:rPr>
        <w:t xml:space="preserve"> PLN</w:t>
      </w:r>
      <w:r w:rsidRPr="00F62B51">
        <w:rPr>
          <w:rFonts w:ascii="Tahoma" w:hAnsi="Tahoma" w:cs="Tahoma"/>
          <w:b w:val="0"/>
          <w:color w:val="000000" w:themeColor="text1"/>
          <w:kern w:val="2"/>
          <w:sz w:val="22"/>
          <w:szCs w:val="22"/>
        </w:rPr>
        <w:t>.</w:t>
      </w:r>
    </w:p>
    <w:p w14:paraId="4F05E0F1" w14:textId="7E9CABB1" w:rsidR="00753539" w:rsidRPr="00F62B51" w:rsidRDefault="00753539" w:rsidP="00C0167D">
      <w:pPr>
        <w:pStyle w:val="Tekstpodstawowy"/>
        <w:widowControl/>
        <w:numPr>
          <w:ilvl w:val="0"/>
          <w:numId w:val="34"/>
        </w:numPr>
        <w:suppressAutoHyphens/>
        <w:spacing w:line="276" w:lineRule="auto"/>
        <w:ind w:right="-47"/>
        <w:rPr>
          <w:rFonts w:ascii="Tahoma" w:hAnsi="Tahoma" w:cs="Tahoma"/>
          <w:b w:val="0"/>
          <w:color w:val="000000" w:themeColor="text1"/>
          <w:kern w:val="2"/>
          <w:sz w:val="22"/>
          <w:szCs w:val="22"/>
        </w:rPr>
      </w:pPr>
      <w:r w:rsidRPr="00F62B51">
        <w:rPr>
          <w:rFonts w:ascii="Tahoma" w:hAnsi="Tahoma" w:cs="Tahoma"/>
          <w:b w:val="0"/>
          <w:color w:val="000000" w:themeColor="text1"/>
          <w:kern w:val="2"/>
          <w:sz w:val="22"/>
          <w:szCs w:val="22"/>
        </w:rPr>
        <w:t>Wynagrodzenie, o którym mowa w ust. 1, obejmuje wszystkie koszty związane z realizacją robót budowlanych, w szczególności:</w:t>
      </w:r>
    </w:p>
    <w:p w14:paraId="2F936ED8" w14:textId="3E4E26B1" w:rsidR="00753539" w:rsidRPr="00F62B51" w:rsidRDefault="00753539" w:rsidP="00C0167D">
      <w:pPr>
        <w:pStyle w:val="Tekstpodstawowy"/>
        <w:widowControl/>
        <w:numPr>
          <w:ilvl w:val="0"/>
          <w:numId w:val="39"/>
        </w:numPr>
        <w:suppressAutoHyphens/>
        <w:spacing w:line="276" w:lineRule="auto"/>
        <w:ind w:right="-47"/>
        <w:rPr>
          <w:rFonts w:ascii="Tahoma" w:hAnsi="Tahoma" w:cs="Tahoma"/>
          <w:b w:val="0"/>
          <w:color w:val="000000" w:themeColor="text1"/>
          <w:kern w:val="2"/>
          <w:sz w:val="22"/>
          <w:szCs w:val="22"/>
        </w:rPr>
      </w:pPr>
      <w:r w:rsidRPr="00F62B51">
        <w:rPr>
          <w:rFonts w:ascii="Tahoma" w:hAnsi="Tahoma" w:cs="Tahoma"/>
          <w:b w:val="0"/>
          <w:color w:val="000000" w:themeColor="text1"/>
          <w:kern w:val="2"/>
          <w:sz w:val="22"/>
          <w:szCs w:val="22"/>
        </w:rPr>
        <w:t>wykonanie robót przygotowawczych, zabezpieczających i porządkowych,</w:t>
      </w:r>
    </w:p>
    <w:p w14:paraId="46102085" w14:textId="572F2C1E" w:rsidR="00753539" w:rsidRPr="00F62B51" w:rsidRDefault="00753539" w:rsidP="00C0167D">
      <w:pPr>
        <w:pStyle w:val="Tekstpodstawowy"/>
        <w:widowControl/>
        <w:numPr>
          <w:ilvl w:val="0"/>
          <w:numId w:val="39"/>
        </w:numPr>
        <w:suppressAutoHyphens/>
        <w:spacing w:line="276" w:lineRule="auto"/>
        <w:ind w:right="-47"/>
        <w:rPr>
          <w:rFonts w:ascii="Tahoma" w:hAnsi="Tahoma" w:cs="Tahoma"/>
          <w:b w:val="0"/>
          <w:color w:val="000000" w:themeColor="text1"/>
          <w:kern w:val="2"/>
          <w:sz w:val="22"/>
          <w:szCs w:val="22"/>
        </w:rPr>
      </w:pPr>
      <w:r w:rsidRPr="00F62B51">
        <w:rPr>
          <w:rFonts w:ascii="Tahoma" w:hAnsi="Tahoma" w:cs="Tahoma"/>
          <w:b w:val="0"/>
          <w:color w:val="000000" w:themeColor="text1"/>
          <w:kern w:val="2"/>
          <w:sz w:val="22"/>
          <w:szCs w:val="22"/>
        </w:rPr>
        <w:t>koszty utrzymania zaplecza budowy, ubezpieczeń, badań i pomiarów,</w:t>
      </w:r>
    </w:p>
    <w:p w14:paraId="73BC762A" w14:textId="47BC503E" w:rsidR="00753539" w:rsidRPr="00F62B51" w:rsidRDefault="00753539" w:rsidP="00C0167D">
      <w:pPr>
        <w:pStyle w:val="Tekstpodstawowy"/>
        <w:widowControl/>
        <w:numPr>
          <w:ilvl w:val="0"/>
          <w:numId w:val="39"/>
        </w:numPr>
        <w:suppressAutoHyphens/>
        <w:spacing w:line="276" w:lineRule="auto"/>
        <w:ind w:right="-47"/>
        <w:rPr>
          <w:rFonts w:ascii="Tahoma" w:hAnsi="Tahoma" w:cs="Tahoma"/>
          <w:b w:val="0"/>
          <w:color w:val="000000" w:themeColor="text1"/>
          <w:kern w:val="2"/>
          <w:sz w:val="22"/>
          <w:szCs w:val="22"/>
        </w:rPr>
      </w:pPr>
      <w:r w:rsidRPr="00F62B51">
        <w:rPr>
          <w:rFonts w:ascii="Tahoma" w:hAnsi="Tahoma" w:cs="Tahoma"/>
          <w:b w:val="0"/>
          <w:color w:val="000000" w:themeColor="text1"/>
          <w:kern w:val="2"/>
          <w:sz w:val="22"/>
          <w:szCs w:val="22"/>
        </w:rPr>
        <w:t>opracowanie i przekazanie dokumentacji powykonawczej,</w:t>
      </w:r>
    </w:p>
    <w:p w14:paraId="5918B184" w14:textId="0B0A3D89" w:rsidR="00753539" w:rsidRPr="00F62B51" w:rsidRDefault="00753539" w:rsidP="00C0167D">
      <w:pPr>
        <w:pStyle w:val="Tekstpodstawowy"/>
        <w:widowControl/>
        <w:numPr>
          <w:ilvl w:val="0"/>
          <w:numId w:val="39"/>
        </w:numPr>
        <w:suppressAutoHyphens/>
        <w:spacing w:line="276" w:lineRule="auto"/>
        <w:ind w:right="-47"/>
        <w:rPr>
          <w:rFonts w:ascii="Tahoma" w:hAnsi="Tahoma" w:cs="Tahoma"/>
          <w:b w:val="0"/>
          <w:color w:val="000000" w:themeColor="text1"/>
          <w:kern w:val="2"/>
          <w:sz w:val="22"/>
          <w:szCs w:val="22"/>
        </w:rPr>
      </w:pPr>
      <w:r w:rsidRPr="00F62B51">
        <w:rPr>
          <w:rFonts w:ascii="Tahoma" w:hAnsi="Tahoma" w:cs="Tahoma"/>
          <w:b w:val="0"/>
          <w:color w:val="000000" w:themeColor="text1"/>
          <w:kern w:val="2"/>
          <w:sz w:val="22"/>
          <w:szCs w:val="22"/>
        </w:rPr>
        <w:t xml:space="preserve">wszelkie inne prace, dokumenty i czynności niezbędne do realizacji przedmiotu umowy zgodnie z dokumentacją projektową, </w:t>
      </w:r>
      <w:proofErr w:type="spellStart"/>
      <w:r w:rsidRPr="00F62B51">
        <w:rPr>
          <w:rFonts w:ascii="Tahoma" w:hAnsi="Tahoma" w:cs="Tahoma"/>
          <w:b w:val="0"/>
          <w:color w:val="000000" w:themeColor="text1"/>
          <w:kern w:val="2"/>
          <w:sz w:val="22"/>
          <w:szCs w:val="22"/>
        </w:rPr>
        <w:t>STWiORB</w:t>
      </w:r>
      <w:proofErr w:type="spellEnd"/>
      <w:r w:rsidRPr="00F62B51">
        <w:rPr>
          <w:rFonts w:ascii="Tahoma" w:hAnsi="Tahoma" w:cs="Tahoma"/>
          <w:b w:val="0"/>
          <w:color w:val="000000" w:themeColor="text1"/>
          <w:kern w:val="2"/>
          <w:sz w:val="22"/>
          <w:szCs w:val="22"/>
        </w:rPr>
        <w:t xml:space="preserve"> oraz zasadami wiedzy technicznej </w:t>
      </w:r>
      <w:r w:rsidR="002D6F10" w:rsidRPr="00F62B51">
        <w:rPr>
          <w:rFonts w:ascii="Tahoma" w:hAnsi="Tahoma" w:cs="Tahoma"/>
          <w:b w:val="0"/>
          <w:color w:val="000000" w:themeColor="text1"/>
          <w:kern w:val="2"/>
          <w:sz w:val="22"/>
          <w:szCs w:val="22"/>
        </w:rPr>
        <w:br/>
      </w:r>
      <w:r w:rsidRPr="00F62B51">
        <w:rPr>
          <w:rFonts w:ascii="Tahoma" w:hAnsi="Tahoma" w:cs="Tahoma"/>
          <w:b w:val="0"/>
          <w:color w:val="000000" w:themeColor="text1"/>
          <w:kern w:val="2"/>
          <w:sz w:val="22"/>
          <w:szCs w:val="22"/>
        </w:rPr>
        <w:t>i sztuki budowlanej.</w:t>
      </w:r>
    </w:p>
    <w:p w14:paraId="42D45C4B" w14:textId="1D936CC2" w:rsidR="00753539" w:rsidRPr="00F62B51" w:rsidRDefault="00753539" w:rsidP="00C0167D">
      <w:pPr>
        <w:pStyle w:val="Tekstpodstawowy"/>
        <w:widowControl/>
        <w:numPr>
          <w:ilvl w:val="0"/>
          <w:numId w:val="34"/>
        </w:numPr>
        <w:suppressAutoHyphens/>
        <w:spacing w:line="276" w:lineRule="auto"/>
        <w:ind w:right="-47"/>
        <w:rPr>
          <w:rFonts w:ascii="Tahoma" w:hAnsi="Tahoma" w:cs="Tahoma"/>
          <w:b w:val="0"/>
          <w:color w:val="000000" w:themeColor="text1"/>
          <w:kern w:val="2"/>
          <w:sz w:val="22"/>
          <w:szCs w:val="22"/>
        </w:rPr>
      </w:pPr>
      <w:r w:rsidRPr="00F62B51">
        <w:rPr>
          <w:rFonts w:ascii="Tahoma" w:hAnsi="Tahoma" w:cs="Tahoma"/>
          <w:b w:val="0"/>
          <w:color w:val="000000" w:themeColor="text1"/>
          <w:kern w:val="2"/>
          <w:sz w:val="22"/>
          <w:szCs w:val="22"/>
        </w:rPr>
        <w:t xml:space="preserve">Podstawą do wystawienia faktury jest podpisany przez Strony </w:t>
      </w:r>
      <w:r w:rsidR="00DA6C38">
        <w:rPr>
          <w:rFonts w:ascii="Tahoma" w:hAnsi="Tahoma" w:cs="Tahoma"/>
          <w:b w:val="0"/>
          <w:color w:val="000000" w:themeColor="text1"/>
          <w:kern w:val="2"/>
          <w:sz w:val="22"/>
          <w:szCs w:val="22"/>
        </w:rPr>
        <w:t xml:space="preserve">końcowy </w:t>
      </w:r>
      <w:r w:rsidRPr="00F62B51">
        <w:rPr>
          <w:rFonts w:ascii="Tahoma" w:hAnsi="Tahoma" w:cs="Tahoma"/>
          <w:b w:val="0"/>
          <w:color w:val="000000" w:themeColor="text1"/>
          <w:kern w:val="2"/>
          <w:sz w:val="22"/>
          <w:szCs w:val="22"/>
        </w:rPr>
        <w:t>protokół odbioru robót.</w:t>
      </w:r>
    </w:p>
    <w:p w14:paraId="6C07E778" w14:textId="17EB16E3" w:rsidR="00753539" w:rsidRPr="00F62B51" w:rsidRDefault="00753539" w:rsidP="00C0167D">
      <w:pPr>
        <w:pStyle w:val="Tekstpodstawowy"/>
        <w:widowControl/>
        <w:numPr>
          <w:ilvl w:val="0"/>
          <w:numId w:val="34"/>
        </w:numPr>
        <w:suppressAutoHyphens/>
        <w:spacing w:line="276" w:lineRule="auto"/>
        <w:ind w:right="-47"/>
        <w:rPr>
          <w:rFonts w:ascii="Tahoma" w:hAnsi="Tahoma" w:cs="Tahoma"/>
          <w:b w:val="0"/>
          <w:color w:val="000000" w:themeColor="text1"/>
          <w:kern w:val="2"/>
          <w:sz w:val="22"/>
          <w:szCs w:val="22"/>
        </w:rPr>
      </w:pPr>
      <w:r w:rsidRPr="00F62B51">
        <w:rPr>
          <w:rFonts w:ascii="Tahoma" w:hAnsi="Tahoma" w:cs="Tahoma"/>
          <w:b w:val="0"/>
          <w:color w:val="000000" w:themeColor="text1"/>
          <w:kern w:val="2"/>
          <w:sz w:val="22"/>
          <w:szCs w:val="22"/>
        </w:rPr>
        <w:t>Zamawiający jest objęty centralizacją rozliczeń podatku VAT.</w:t>
      </w:r>
    </w:p>
    <w:p w14:paraId="0647E800" w14:textId="487E78FD" w:rsidR="00753539" w:rsidRPr="00F62B51" w:rsidRDefault="00753539" w:rsidP="00C0167D">
      <w:pPr>
        <w:pStyle w:val="Tekstpodstawowy"/>
        <w:widowControl/>
        <w:numPr>
          <w:ilvl w:val="0"/>
          <w:numId w:val="34"/>
        </w:numPr>
        <w:suppressAutoHyphens/>
        <w:spacing w:line="276" w:lineRule="auto"/>
        <w:ind w:right="-47"/>
        <w:rPr>
          <w:rFonts w:ascii="Tahoma" w:hAnsi="Tahoma" w:cs="Tahoma"/>
          <w:b w:val="0"/>
          <w:color w:val="000000" w:themeColor="text1"/>
          <w:kern w:val="2"/>
          <w:sz w:val="22"/>
          <w:szCs w:val="22"/>
        </w:rPr>
      </w:pPr>
      <w:r w:rsidRPr="00F62B51">
        <w:rPr>
          <w:rFonts w:ascii="Tahoma" w:hAnsi="Tahoma" w:cs="Tahoma"/>
          <w:b w:val="0"/>
          <w:color w:val="000000" w:themeColor="text1"/>
          <w:kern w:val="2"/>
          <w:sz w:val="22"/>
          <w:szCs w:val="22"/>
        </w:rPr>
        <w:t>Faktur</w:t>
      </w:r>
      <w:r w:rsidR="00047848">
        <w:rPr>
          <w:rFonts w:ascii="Tahoma" w:hAnsi="Tahoma" w:cs="Tahoma"/>
          <w:b w:val="0"/>
          <w:color w:val="000000" w:themeColor="text1"/>
          <w:kern w:val="2"/>
          <w:sz w:val="22"/>
          <w:szCs w:val="22"/>
        </w:rPr>
        <w:t>ę</w:t>
      </w:r>
      <w:r w:rsidRPr="00F62B51">
        <w:rPr>
          <w:rFonts w:ascii="Tahoma" w:hAnsi="Tahoma" w:cs="Tahoma"/>
          <w:b w:val="0"/>
          <w:color w:val="000000" w:themeColor="text1"/>
          <w:kern w:val="2"/>
          <w:sz w:val="22"/>
          <w:szCs w:val="22"/>
        </w:rPr>
        <w:t xml:space="preserve"> należy wystawiać na:</w:t>
      </w:r>
    </w:p>
    <w:p w14:paraId="0F9BEFCA" w14:textId="27BFFDED" w:rsidR="00753539" w:rsidRPr="00F62B51" w:rsidRDefault="00753539" w:rsidP="00C0167D">
      <w:pPr>
        <w:pStyle w:val="Tekstpodstawowy"/>
        <w:widowControl/>
        <w:suppressAutoHyphens/>
        <w:spacing w:line="276" w:lineRule="auto"/>
        <w:ind w:left="360" w:right="-47"/>
        <w:rPr>
          <w:rFonts w:ascii="Tahoma" w:hAnsi="Tahoma" w:cs="Tahoma"/>
          <w:b w:val="0"/>
          <w:color w:val="000000" w:themeColor="text1"/>
          <w:kern w:val="2"/>
          <w:sz w:val="22"/>
          <w:szCs w:val="22"/>
        </w:rPr>
      </w:pPr>
      <w:r w:rsidRPr="00F62B51">
        <w:rPr>
          <w:rFonts w:ascii="Tahoma" w:hAnsi="Tahoma" w:cs="Tahoma"/>
          <w:b w:val="0"/>
          <w:color w:val="000000" w:themeColor="text1"/>
          <w:kern w:val="2"/>
          <w:sz w:val="22"/>
          <w:szCs w:val="22"/>
        </w:rPr>
        <w:t>Powiat Olkuski – Starostwo Powiatowe w Olkuszu</w:t>
      </w:r>
    </w:p>
    <w:p w14:paraId="6C4ADD2A" w14:textId="77777777" w:rsidR="00753539" w:rsidRPr="00F62B51" w:rsidRDefault="00753539" w:rsidP="00C0167D">
      <w:pPr>
        <w:pStyle w:val="Tekstpodstawowy"/>
        <w:widowControl/>
        <w:suppressAutoHyphens/>
        <w:spacing w:line="276" w:lineRule="auto"/>
        <w:ind w:left="360" w:right="-47"/>
        <w:rPr>
          <w:rFonts w:ascii="Tahoma" w:hAnsi="Tahoma" w:cs="Tahoma"/>
          <w:b w:val="0"/>
          <w:color w:val="000000" w:themeColor="text1"/>
          <w:kern w:val="2"/>
          <w:sz w:val="22"/>
          <w:szCs w:val="22"/>
        </w:rPr>
      </w:pPr>
      <w:r w:rsidRPr="00F62B51">
        <w:rPr>
          <w:rFonts w:ascii="Tahoma" w:hAnsi="Tahoma" w:cs="Tahoma"/>
          <w:b w:val="0"/>
          <w:color w:val="000000" w:themeColor="text1"/>
          <w:kern w:val="2"/>
          <w:sz w:val="22"/>
          <w:szCs w:val="22"/>
        </w:rPr>
        <w:t>32-300 Olkusz, ul. Mickiewicza 2</w:t>
      </w:r>
    </w:p>
    <w:p w14:paraId="7BBD956C" w14:textId="76B3DB82" w:rsidR="00753539" w:rsidRPr="00F62B51" w:rsidRDefault="00753539" w:rsidP="00C0167D">
      <w:pPr>
        <w:pStyle w:val="Tekstpodstawowy"/>
        <w:widowControl/>
        <w:suppressAutoHyphens/>
        <w:spacing w:line="276" w:lineRule="auto"/>
        <w:ind w:left="360" w:right="-47"/>
        <w:rPr>
          <w:rFonts w:ascii="Tahoma" w:hAnsi="Tahoma" w:cs="Tahoma"/>
          <w:b w:val="0"/>
          <w:color w:val="000000" w:themeColor="text1"/>
          <w:kern w:val="2"/>
          <w:sz w:val="22"/>
          <w:szCs w:val="22"/>
        </w:rPr>
      </w:pPr>
      <w:r w:rsidRPr="00F62B51">
        <w:rPr>
          <w:rFonts w:ascii="Tahoma" w:hAnsi="Tahoma" w:cs="Tahoma"/>
          <w:b w:val="0"/>
          <w:color w:val="000000" w:themeColor="text1"/>
          <w:kern w:val="2"/>
          <w:sz w:val="22"/>
          <w:szCs w:val="22"/>
        </w:rPr>
        <w:t>NIP 637-202-46-78</w:t>
      </w:r>
    </w:p>
    <w:p w14:paraId="331A559C" w14:textId="77777777" w:rsidR="00753539" w:rsidRPr="00F62B51" w:rsidRDefault="00753539" w:rsidP="00C0167D">
      <w:pPr>
        <w:pStyle w:val="Tekstpodstawowy"/>
        <w:widowControl/>
        <w:suppressAutoHyphens/>
        <w:spacing w:line="276" w:lineRule="auto"/>
        <w:ind w:left="360" w:right="-47"/>
        <w:rPr>
          <w:rFonts w:ascii="Tahoma" w:hAnsi="Tahoma" w:cs="Tahoma"/>
          <w:b w:val="0"/>
          <w:color w:val="000000" w:themeColor="text1"/>
          <w:kern w:val="2"/>
          <w:sz w:val="22"/>
          <w:szCs w:val="22"/>
        </w:rPr>
      </w:pPr>
      <w:r w:rsidRPr="00F62B51">
        <w:rPr>
          <w:rFonts w:ascii="Tahoma" w:hAnsi="Tahoma" w:cs="Tahoma"/>
          <w:b w:val="0"/>
          <w:color w:val="000000" w:themeColor="text1"/>
          <w:kern w:val="2"/>
          <w:sz w:val="22"/>
          <w:szCs w:val="22"/>
        </w:rPr>
        <w:t>Odbiorcą i płatnikiem faktury jest:</w:t>
      </w:r>
    </w:p>
    <w:p w14:paraId="4810C19B" w14:textId="77777777" w:rsidR="00D92C71" w:rsidRPr="00F62B51" w:rsidRDefault="00753539" w:rsidP="00C0167D">
      <w:pPr>
        <w:pStyle w:val="Tekstpodstawowy"/>
        <w:widowControl/>
        <w:suppressAutoHyphens/>
        <w:spacing w:line="276" w:lineRule="auto"/>
        <w:ind w:left="360" w:right="-47"/>
        <w:rPr>
          <w:rFonts w:ascii="Tahoma" w:hAnsi="Tahoma" w:cs="Tahoma"/>
          <w:b w:val="0"/>
          <w:color w:val="000000" w:themeColor="text1"/>
          <w:kern w:val="2"/>
          <w:sz w:val="22"/>
          <w:szCs w:val="22"/>
        </w:rPr>
      </w:pPr>
      <w:r w:rsidRPr="00F62B51">
        <w:rPr>
          <w:rFonts w:ascii="Tahoma" w:hAnsi="Tahoma" w:cs="Tahoma"/>
          <w:b w:val="0"/>
          <w:color w:val="000000" w:themeColor="text1"/>
          <w:kern w:val="2"/>
          <w:sz w:val="22"/>
          <w:szCs w:val="22"/>
        </w:rPr>
        <w:t>Starostwo Powiatowe w Olkuszu</w:t>
      </w:r>
    </w:p>
    <w:p w14:paraId="14530170" w14:textId="448918C4" w:rsidR="00753539" w:rsidRPr="00F62B51" w:rsidRDefault="00D92C71" w:rsidP="00C0167D">
      <w:pPr>
        <w:pStyle w:val="Tekstpodstawowy"/>
        <w:widowControl/>
        <w:suppressAutoHyphens/>
        <w:spacing w:line="276" w:lineRule="auto"/>
        <w:ind w:left="360" w:right="-47"/>
        <w:rPr>
          <w:rFonts w:ascii="Tahoma" w:hAnsi="Tahoma" w:cs="Tahoma"/>
          <w:b w:val="0"/>
          <w:color w:val="000000" w:themeColor="text1"/>
          <w:kern w:val="2"/>
          <w:sz w:val="22"/>
          <w:szCs w:val="22"/>
        </w:rPr>
      </w:pPr>
      <w:r w:rsidRPr="00F62B51">
        <w:rPr>
          <w:rFonts w:ascii="Tahoma" w:hAnsi="Tahoma" w:cs="Tahoma"/>
          <w:b w:val="0"/>
          <w:color w:val="000000" w:themeColor="text1"/>
          <w:kern w:val="2"/>
          <w:sz w:val="22"/>
          <w:szCs w:val="22"/>
        </w:rPr>
        <w:t>32-300 Olkusz, ul. Mickiewicza 2</w:t>
      </w:r>
      <w:r w:rsidR="00753539" w:rsidRPr="00F62B51">
        <w:rPr>
          <w:rFonts w:ascii="Tahoma" w:hAnsi="Tahoma" w:cs="Tahoma"/>
          <w:b w:val="0"/>
          <w:color w:val="000000" w:themeColor="text1"/>
          <w:kern w:val="2"/>
          <w:sz w:val="22"/>
          <w:szCs w:val="22"/>
        </w:rPr>
        <w:t>.</w:t>
      </w:r>
    </w:p>
    <w:p w14:paraId="5469EBC7" w14:textId="45B0114B" w:rsidR="00753539" w:rsidRPr="00F62B51" w:rsidRDefault="00753539" w:rsidP="00C0167D">
      <w:pPr>
        <w:pStyle w:val="Tekstpodstawowy"/>
        <w:widowControl/>
        <w:numPr>
          <w:ilvl w:val="0"/>
          <w:numId w:val="34"/>
        </w:numPr>
        <w:suppressAutoHyphens/>
        <w:spacing w:line="276" w:lineRule="auto"/>
        <w:ind w:right="-47"/>
        <w:rPr>
          <w:rFonts w:ascii="Tahoma" w:hAnsi="Tahoma" w:cs="Tahoma"/>
          <w:b w:val="0"/>
          <w:color w:val="000000" w:themeColor="text1"/>
          <w:kern w:val="2"/>
          <w:sz w:val="22"/>
          <w:szCs w:val="22"/>
        </w:rPr>
      </w:pPr>
      <w:r w:rsidRPr="00F62B51">
        <w:rPr>
          <w:rFonts w:ascii="Tahoma" w:hAnsi="Tahoma" w:cs="Tahoma"/>
          <w:b w:val="0"/>
          <w:color w:val="000000" w:themeColor="text1"/>
          <w:kern w:val="2"/>
          <w:sz w:val="22"/>
          <w:szCs w:val="22"/>
        </w:rPr>
        <w:t xml:space="preserve">W przypadku wystawienia faktury ustrukturyzowanej w </w:t>
      </w:r>
      <w:proofErr w:type="spellStart"/>
      <w:r w:rsidRPr="00F62B51">
        <w:rPr>
          <w:rFonts w:ascii="Tahoma" w:hAnsi="Tahoma" w:cs="Tahoma"/>
          <w:b w:val="0"/>
          <w:color w:val="000000" w:themeColor="text1"/>
          <w:kern w:val="2"/>
          <w:sz w:val="22"/>
          <w:szCs w:val="22"/>
        </w:rPr>
        <w:t>KSeF</w:t>
      </w:r>
      <w:proofErr w:type="spellEnd"/>
      <w:r w:rsidRPr="00F62B51">
        <w:rPr>
          <w:rFonts w:ascii="Tahoma" w:hAnsi="Tahoma" w:cs="Tahoma"/>
          <w:b w:val="0"/>
          <w:color w:val="000000" w:themeColor="text1"/>
          <w:kern w:val="2"/>
          <w:sz w:val="22"/>
          <w:szCs w:val="22"/>
        </w:rPr>
        <w:t xml:space="preserve"> Wykonawca zobowiązany jest wskazać:</w:t>
      </w:r>
    </w:p>
    <w:p w14:paraId="7E871698" w14:textId="0EB0A6F3" w:rsidR="00753539" w:rsidRPr="00F62B51" w:rsidRDefault="00753539" w:rsidP="00C0167D">
      <w:pPr>
        <w:pStyle w:val="Tekstpodstawowy"/>
        <w:widowControl/>
        <w:suppressAutoHyphens/>
        <w:spacing w:line="276" w:lineRule="auto"/>
        <w:ind w:left="360" w:right="-47"/>
        <w:rPr>
          <w:rFonts w:ascii="Tahoma" w:hAnsi="Tahoma" w:cs="Tahoma"/>
          <w:b w:val="0"/>
          <w:color w:val="000000" w:themeColor="text1"/>
          <w:kern w:val="2"/>
          <w:sz w:val="22"/>
          <w:szCs w:val="22"/>
        </w:rPr>
      </w:pPr>
      <w:r w:rsidRPr="00F62B51">
        <w:rPr>
          <w:rFonts w:ascii="Tahoma" w:hAnsi="Tahoma" w:cs="Tahoma"/>
          <w:b w:val="0"/>
          <w:color w:val="000000" w:themeColor="text1"/>
          <w:kern w:val="2"/>
          <w:sz w:val="22"/>
          <w:szCs w:val="22"/>
        </w:rPr>
        <w:t>– w części Podmiot 2</w:t>
      </w:r>
      <w:r w:rsidR="004564D8" w:rsidRPr="00F62B51">
        <w:rPr>
          <w:rFonts w:ascii="Tahoma" w:hAnsi="Tahoma" w:cs="Tahoma"/>
          <w:b w:val="0"/>
          <w:color w:val="000000" w:themeColor="text1"/>
          <w:kern w:val="2"/>
          <w:sz w:val="22"/>
          <w:szCs w:val="22"/>
        </w:rPr>
        <w:t xml:space="preserve"> wartość „1” w polu JST, dane nabywcy</w:t>
      </w:r>
      <w:r w:rsidRPr="00F62B51">
        <w:rPr>
          <w:rFonts w:ascii="Tahoma" w:hAnsi="Tahoma" w:cs="Tahoma"/>
          <w:b w:val="0"/>
          <w:color w:val="000000" w:themeColor="text1"/>
          <w:kern w:val="2"/>
          <w:sz w:val="22"/>
          <w:szCs w:val="22"/>
        </w:rPr>
        <w:t>: Powiat Olkuski,</w:t>
      </w:r>
      <w:r w:rsidR="004564D8" w:rsidRPr="00F62B51">
        <w:rPr>
          <w:rFonts w:ascii="Tahoma" w:hAnsi="Tahoma" w:cs="Tahoma"/>
          <w:b w:val="0"/>
          <w:color w:val="000000" w:themeColor="text1"/>
          <w:kern w:val="2"/>
          <w:sz w:val="22"/>
          <w:szCs w:val="22"/>
        </w:rPr>
        <w:t xml:space="preserve"> 32-300 Olkusz, Ul. Mickiewicza 2, NIP 637-202-46-78</w:t>
      </w:r>
      <w:r w:rsidR="00531F43" w:rsidRPr="00F62B51">
        <w:rPr>
          <w:rFonts w:ascii="Tahoma" w:hAnsi="Tahoma" w:cs="Tahoma"/>
          <w:b w:val="0"/>
          <w:color w:val="000000" w:themeColor="text1"/>
          <w:kern w:val="2"/>
          <w:sz w:val="22"/>
          <w:szCs w:val="22"/>
        </w:rPr>
        <w:t>,</w:t>
      </w:r>
    </w:p>
    <w:p w14:paraId="1F7AB53D" w14:textId="2B2C0A27" w:rsidR="00753539" w:rsidRPr="00F62B51" w:rsidRDefault="00753539" w:rsidP="00C0167D">
      <w:pPr>
        <w:pStyle w:val="Tekstpodstawowy"/>
        <w:widowControl/>
        <w:suppressAutoHyphens/>
        <w:spacing w:line="276" w:lineRule="auto"/>
        <w:ind w:left="360" w:right="-47"/>
        <w:rPr>
          <w:rFonts w:ascii="Tahoma" w:hAnsi="Tahoma" w:cs="Tahoma"/>
          <w:b w:val="0"/>
          <w:color w:val="000000" w:themeColor="text1"/>
          <w:kern w:val="2"/>
          <w:sz w:val="22"/>
          <w:szCs w:val="22"/>
        </w:rPr>
      </w:pPr>
      <w:r w:rsidRPr="00F62B51">
        <w:rPr>
          <w:rFonts w:ascii="Tahoma" w:hAnsi="Tahoma" w:cs="Tahoma"/>
          <w:b w:val="0"/>
          <w:color w:val="000000" w:themeColor="text1"/>
          <w:kern w:val="2"/>
          <w:sz w:val="22"/>
          <w:szCs w:val="22"/>
        </w:rPr>
        <w:t xml:space="preserve">– w części Podmiot 3 </w:t>
      </w:r>
      <w:r w:rsidR="00531F43" w:rsidRPr="00F62B51">
        <w:rPr>
          <w:rFonts w:ascii="Tahoma" w:hAnsi="Tahoma" w:cs="Tahoma"/>
          <w:b w:val="0"/>
          <w:color w:val="000000" w:themeColor="text1"/>
          <w:kern w:val="2"/>
          <w:sz w:val="22"/>
          <w:szCs w:val="22"/>
        </w:rPr>
        <w:t xml:space="preserve">dane właściwej jednostki organizacyjnej Powiatu: </w:t>
      </w:r>
      <w:r w:rsidR="007D1EBB" w:rsidRPr="00F62B51">
        <w:rPr>
          <w:rFonts w:ascii="Tahoma" w:hAnsi="Tahoma" w:cs="Tahoma"/>
          <w:b w:val="0"/>
          <w:color w:val="000000" w:themeColor="text1"/>
          <w:kern w:val="2"/>
          <w:sz w:val="22"/>
          <w:szCs w:val="22"/>
        </w:rPr>
        <w:t>Starostwo Powiatowe w Olkuszu, 32-300 Olkusz, ul. Mickiewicza 2</w:t>
      </w:r>
      <w:r w:rsidRPr="00F62B51">
        <w:rPr>
          <w:rFonts w:ascii="Tahoma" w:hAnsi="Tahoma" w:cs="Tahoma"/>
          <w:b w:val="0"/>
          <w:color w:val="000000" w:themeColor="text1"/>
          <w:kern w:val="2"/>
          <w:sz w:val="22"/>
          <w:szCs w:val="22"/>
        </w:rPr>
        <w:t xml:space="preserve">, </w:t>
      </w:r>
      <w:r w:rsidR="00CA0769" w:rsidRPr="00F62B51">
        <w:rPr>
          <w:rFonts w:ascii="Tahoma" w:hAnsi="Tahoma" w:cs="Tahoma"/>
          <w:b w:val="0"/>
          <w:color w:val="000000" w:themeColor="text1"/>
          <w:kern w:val="2"/>
          <w:sz w:val="22"/>
          <w:szCs w:val="22"/>
        </w:rPr>
        <w:t>637-182-94-11</w:t>
      </w:r>
      <w:r w:rsidRPr="00F62B51">
        <w:rPr>
          <w:rFonts w:ascii="Tahoma" w:hAnsi="Tahoma" w:cs="Tahoma"/>
          <w:b w:val="0"/>
          <w:color w:val="000000" w:themeColor="text1"/>
          <w:kern w:val="2"/>
          <w:sz w:val="22"/>
          <w:szCs w:val="22"/>
        </w:rPr>
        <w:t>.</w:t>
      </w:r>
    </w:p>
    <w:p w14:paraId="12E6C8AF" w14:textId="4ABB4E1E" w:rsidR="00531F43" w:rsidRPr="00F62B51" w:rsidRDefault="00531F43" w:rsidP="00C0167D">
      <w:pPr>
        <w:pStyle w:val="Tekstpodstawowy"/>
        <w:widowControl/>
        <w:suppressAutoHyphens/>
        <w:spacing w:line="276" w:lineRule="auto"/>
        <w:ind w:left="360" w:right="-47"/>
        <w:rPr>
          <w:rFonts w:ascii="Tahoma" w:hAnsi="Tahoma" w:cs="Tahoma"/>
          <w:b w:val="0"/>
          <w:color w:val="000000" w:themeColor="text1"/>
          <w:kern w:val="2"/>
          <w:sz w:val="22"/>
          <w:szCs w:val="22"/>
        </w:rPr>
      </w:pPr>
      <w:r w:rsidRPr="00F62B51">
        <w:rPr>
          <w:rFonts w:ascii="Tahoma" w:hAnsi="Tahoma" w:cs="Tahoma"/>
          <w:b w:val="0"/>
          <w:color w:val="000000" w:themeColor="text1"/>
          <w:kern w:val="2"/>
          <w:sz w:val="22"/>
          <w:szCs w:val="22"/>
        </w:rPr>
        <w:t>- w polu Rola wartość „8” oznaczającej odbiorcę/płatnika.</w:t>
      </w:r>
    </w:p>
    <w:p w14:paraId="0D27D229" w14:textId="1A723BB7" w:rsidR="00753539" w:rsidRPr="00F62B51" w:rsidRDefault="00753539" w:rsidP="00C0167D">
      <w:pPr>
        <w:pStyle w:val="Tekstpodstawowy"/>
        <w:widowControl/>
        <w:numPr>
          <w:ilvl w:val="0"/>
          <w:numId w:val="34"/>
        </w:numPr>
        <w:suppressAutoHyphens/>
        <w:spacing w:line="276" w:lineRule="auto"/>
        <w:ind w:right="-47"/>
        <w:rPr>
          <w:rFonts w:ascii="Tahoma" w:hAnsi="Tahoma" w:cs="Tahoma"/>
          <w:b w:val="0"/>
          <w:color w:val="000000" w:themeColor="text1"/>
          <w:kern w:val="2"/>
          <w:sz w:val="22"/>
          <w:szCs w:val="22"/>
        </w:rPr>
      </w:pPr>
      <w:r w:rsidRPr="00F62B51">
        <w:rPr>
          <w:rFonts w:ascii="Tahoma" w:hAnsi="Tahoma" w:cs="Tahoma"/>
          <w:b w:val="0"/>
          <w:color w:val="000000" w:themeColor="text1"/>
          <w:kern w:val="2"/>
          <w:sz w:val="22"/>
          <w:szCs w:val="22"/>
        </w:rPr>
        <w:t>Termin płatności biegnie od dnia doręczenia faktury VAT.</w:t>
      </w:r>
    </w:p>
    <w:p w14:paraId="36C06D91" w14:textId="71F52B0C" w:rsidR="00753539" w:rsidRPr="00F62B51" w:rsidRDefault="00753539" w:rsidP="00C0167D">
      <w:pPr>
        <w:pStyle w:val="Tekstpodstawowy"/>
        <w:widowControl/>
        <w:numPr>
          <w:ilvl w:val="0"/>
          <w:numId w:val="34"/>
        </w:numPr>
        <w:suppressAutoHyphens/>
        <w:spacing w:line="276" w:lineRule="auto"/>
        <w:ind w:right="-47"/>
        <w:rPr>
          <w:rFonts w:ascii="Tahoma" w:hAnsi="Tahoma" w:cs="Tahoma"/>
          <w:b w:val="0"/>
          <w:color w:val="000000" w:themeColor="text1"/>
          <w:kern w:val="2"/>
          <w:sz w:val="22"/>
          <w:szCs w:val="22"/>
        </w:rPr>
      </w:pPr>
      <w:r w:rsidRPr="00F62B51">
        <w:rPr>
          <w:rFonts w:ascii="Tahoma" w:hAnsi="Tahoma" w:cs="Tahoma"/>
          <w:b w:val="0"/>
          <w:color w:val="000000" w:themeColor="text1"/>
          <w:kern w:val="2"/>
          <w:sz w:val="22"/>
          <w:szCs w:val="22"/>
        </w:rPr>
        <w:t>Faktury należy wystawić w terminie do 7 dni od dnia odbior</w:t>
      </w:r>
      <w:r w:rsidR="00047848">
        <w:rPr>
          <w:rFonts w:ascii="Tahoma" w:hAnsi="Tahoma" w:cs="Tahoma"/>
          <w:b w:val="0"/>
          <w:color w:val="000000" w:themeColor="text1"/>
          <w:kern w:val="2"/>
          <w:sz w:val="22"/>
          <w:szCs w:val="22"/>
        </w:rPr>
        <w:t>u</w:t>
      </w:r>
      <w:r w:rsidRPr="00F62B51">
        <w:rPr>
          <w:rFonts w:ascii="Tahoma" w:hAnsi="Tahoma" w:cs="Tahoma"/>
          <w:b w:val="0"/>
          <w:color w:val="000000" w:themeColor="text1"/>
          <w:kern w:val="2"/>
          <w:sz w:val="22"/>
          <w:szCs w:val="22"/>
        </w:rPr>
        <w:t>.</w:t>
      </w:r>
    </w:p>
    <w:p w14:paraId="79C98C07" w14:textId="547441B9" w:rsidR="00753539" w:rsidRPr="00F62B51" w:rsidRDefault="00753539" w:rsidP="00C0167D">
      <w:pPr>
        <w:pStyle w:val="Tekstpodstawowy"/>
        <w:widowControl/>
        <w:numPr>
          <w:ilvl w:val="0"/>
          <w:numId w:val="34"/>
        </w:numPr>
        <w:suppressAutoHyphens/>
        <w:spacing w:line="276" w:lineRule="auto"/>
        <w:ind w:right="-47"/>
        <w:rPr>
          <w:rFonts w:ascii="Tahoma" w:hAnsi="Tahoma" w:cs="Tahoma"/>
          <w:b w:val="0"/>
          <w:color w:val="000000" w:themeColor="text1"/>
          <w:kern w:val="2"/>
          <w:sz w:val="22"/>
          <w:szCs w:val="22"/>
        </w:rPr>
      </w:pPr>
      <w:r w:rsidRPr="00F62B51">
        <w:rPr>
          <w:rFonts w:ascii="Tahoma" w:hAnsi="Tahoma" w:cs="Tahoma"/>
          <w:b w:val="0"/>
          <w:color w:val="000000" w:themeColor="text1"/>
          <w:kern w:val="2"/>
          <w:sz w:val="22"/>
          <w:szCs w:val="22"/>
        </w:rPr>
        <w:t xml:space="preserve">Zapłata nastąpi przelewem na rachunek bankowy Wykonawcy wskazany na fakturze, </w:t>
      </w:r>
      <w:r w:rsidR="002D6F10" w:rsidRPr="00F62B51">
        <w:rPr>
          <w:rFonts w:ascii="Tahoma" w:hAnsi="Tahoma" w:cs="Tahoma"/>
          <w:b w:val="0"/>
          <w:color w:val="000000" w:themeColor="text1"/>
          <w:kern w:val="2"/>
          <w:sz w:val="22"/>
          <w:szCs w:val="22"/>
        </w:rPr>
        <w:br/>
      </w:r>
      <w:r w:rsidRPr="00F62B51">
        <w:rPr>
          <w:rFonts w:ascii="Tahoma" w:hAnsi="Tahoma" w:cs="Tahoma"/>
          <w:b w:val="0"/>
          <w:color w:val="000000" w:themeColor="text1"/>
          <w:kern w:val="2"/>
          <w:sz w:val="22"/>
          <w:szCs w:val="22"/>
        </w:rPr>
        <w:t>w terminie do 30 dni od dnia doręczenia prawidłowo wystawionej faktury.</w:t>
      </w:r>
    </w:p>
    <w:p w14:paraId="61D53985" w14:textId="5A0BFDDC" w:rsidR="00753539" w:rsidRPr="00F62B51" w:rsidRDefault="00753539" w:rsidP="00C0167D">
      <w:pPr>
        <w:pStyle w:val="Tekstpodstawowy"/>
        <w:widowControl/>
        <w:numPr>
          <w:ilvl w:val="0"/>
          <w:numId w:val="34"/>
        </w:numPr>
        <w:suppressAutoHyphens/>
        <w:spacing w:line="276" w:lineRule="auto"/>
        <w:ind w:right="-47"/>
        <w:rPr>
          <w:rFonts w:ascii="Tahoma" w:hAnsi="Tahoma" w:cs="Tahoma"/>
          <w:b w:val="0"/>
          <w:color w:val="000000" w:themeColor="text1"/>
          <w:kern w:val="2"/>
          <w:sz w:val="22"/>
          <w:szCs w:val="22"/>
        </w:rPr>
      </w:pPr>
      <w:r w:rsidRPr="00F62B51">
        <w:rPr>
          <w:rFonts w:ascii="Tahoma" w:hAnsi="Tahoma" w:cs="Tahoma"/>
          <w:b w:val="0"/>
          <w:color w:val="000000" w:themeColor="text1"/>
          <w:kern w:val="2"/>
          <w:sz w:val="22"/>
          <w:szCs w:val="22"/>
        </w:rPr>
        <w:t>Za dzień zapłaty uznaje się dzień obciążenia rachunku bankowego Zamawiającego.</w:t>
      </w:r>
    </w:p>
    <w:p w14:paraId="15E25C70" w14:textId="56898DA7" w:rsidR="00753539" w:rsidRPr="00F62B51" w:rsidRDefault="00753539" w:rsidP="00C0167D">
      <w:pPr>
        <w:pStyle w:val="Tekstpodstawowy"/>
        <w:widowControl/>
        <w:numPr>
          <w:ilvl w:val="0"/>
          <w:numId w:val="34"/>
        </w:numPr>
        <w:suppressAutoHyphens/>
        <w:spacing w:line="276" w:lineRule="auto"/>
        <w:ind w:right="-47"/>
        <w:rPr>
          <w:rFonts w:ascii="Tahoma" w:hAnsi="Tahoma" w:cs="Tahoma"/>
          <w:b w:val="0"/>
          <w:color w:val="000000" w:themeColor="text1"/>
          <w:kern w:val="2"/>
          <w:sz w:val="22"/>
          <w:szCs w:val="22"/>
        </w:rPr>
      </w:pPr>
      <w:r w:rsidRPr="00F62B51">
        <w:rPr>
          <w:rFonts w:ascii="Tahoma" w:hAnsi="Tahoma" w:cs="Tahoma"/>
          <w:b w:val="0"/>
          <w:color w:val="000000" w:themeColor="text1"/>
          <w:kern w:val="2"/>
          <w:sz w:val="22"/>
          <w:szCs w:val="22"/>
        </w:rPr>
        <w:lastRenderedPageBreak/>
        <w:t>Przez prawidłowo wystawioną fakturę Strony rozumieją w szczególności wskazanie rachunku bankowego Wykonawcy ujawnionego w wykazie podatników VAT (Biała Lista VAT – art. 96b ustawy o VAT) lub rachunku podatnika zwolnionego z VAT.</w:t>
      </w:r>
    </w:p>
    <w:p w14:paraId="49B71850" w14:textId="2DB409C4" w:rsidR="00753539" w:rsidRPr="00F62B51" w:rsidRDefault="00753539" w:rsidP="00C0167D">
      <w:pPr>
        <w:pStyle w:val="Tekstpodstawowy"/>
        <w:widowControl/>
        <w:numPr>
          <w:ilvl w:val="0"/>
          <w:numId w:val="34"/>
        </w:numPr>
        <w:suppressAutoHyphens/>
        <w:spacing w:line="276" w:lineRule="auto"/>
        <w:ind w:right="-47"/>
        <w:rPr>
          <w:rFonts w:ascii="Tahoma" w:hAnsi="Tahoma" w:cs="Tahoma"/>
          <w:b w:val="0"/>
          <w:color w:val="000000" w:themeColor="text1"/>
          <w:kern w:val="2"/>
          <w:sz w:val="22"/>
          <w:szCs w:val="22"/>
        </w:rPr>
      </w:pPr>
      <w:r w:rsidRPr="00F62B51">
        <w:rPr>
          <w:rFonts w:ascii="Tahoma" w:hAnsi="Tahoma" w:cs="Tahoma"/>
          <w:b w:val="0"/>
          <w:color w:val="000000" w:themeColor="text1"/>
          <w:kern w:val="2"/>
          <w:sz w:val="22"/>
          <w:szCs w:val="22"/>
        </w:rPr>
        <w:t>W przypadku nieprawidłowo wystawionej faktury Zamawiający niezwłocznie poinformuje Wykonawcę – termin płatności biegnie od dnia doręczenia faktury prawidłowej.</w:t>
      </w:r>
    </w:p>
    <w:p w14:paraId="1808AA61" w14:textId="6012E8E5" w:rsidR="00753539" w:rsidRPr="00F62B51" w:rsidRDefault="00753539" w:rsidP="00C0167D">
      <w:pPr>
        <w:pStyle w:val="Tekstpodstawowy"/>
        <w:widowControl/>
        <w:numPr>
          <w:ilvl w:val="0"/>
          <w:numId w:val="34"/>
        </w:numPr>
        <w:suppressAutoHyphens/>
        <w:spacing w:line="276" w:lineRule="auto"/>
        <w:ind w:right="-47"/>
        <w:rPr>
          <w:rFonts w:ascii="Tahoma" w:hAnsi="Tahoma" w:cs="Tahoma"/>
          <w:b w:val="0"/>
          <w:color w:val="000000" w:themeColor="text1"/>
          <w:kern w:val="2"/>
          <w:sz w:val="22"/>
          <w:szCs w:val="22"/>
        </w:rPr>
      </w:pPr>
      <w:r w:rsidRPr="00F62B51">
        <w:rPr>
          <w:rFonts w:ascii="Tahoma" w:hAnsi="Tahoma" w:cs="Tahoma"/>
          <w:b w:val="0"/>
          <w:color w:val="000000" w:themeColor="text1"/>
          <w:kern w:val="2"/>
          <w:sz w:val="22"/>
          <w:szCs w:val="22"/>
        </w:rPr>
        <w:t xml:space="preserve">Warunkiem zapłaty </w:t>
      </w:r>
      <w:r w:rsidR="00047848">
        <w:rPr>
          <w:rFonts w:ascii="Tahoma" w:hAnsi="Tahoma" w:cs="Tahoma"/>
          <w:b w:val="0"/>
          <w:color w:val="000000" w:themeColor="text1"/>
          <w:kern w:val="2"/>
          <w:sz w:val="22"/>
          <w:szCs w:val="22"/>
        </w:rPr>
        <w:t>za przedmiot umowy</w:t>
      </w:r>
      <w:r w:rsidRPr="00F62B51">
        <w:rPr>
          <w:rFonts w:ascii="Tahoma" w:hAnsi="Tahoma" w:cs="Tahoma"/>
          <w:b w:val="0"/>
          <w:color w:val="000000" w:themeColor="text1"/>
          <w:kern w:val="2"/>
          <w:sz w:val="22"/>
          <w:szCs w:val="22"/>
        </w:rPr>
        <w:t xml:space="preserve"> jest przedstawienie przez Wykonawcę dowodów zapłaty wymagalnego wynagrodzenia wszystkim Podwykonawcom, zgodnie z art. 464 ustawy Prawo zamówień publicznych.</w:t>
      </w:r>
    </w:p>
    <w:p w14:paraId="1F7CFD4B" w14:textId="24485163" w:rsidR="00753539" w:rsidRPr="00F62B51" w:rsidRDefault="00753539" w:rsidP="00C0167D">
      <w:pPr>
        <w:pStyle w:val="Tekstpodstawowy"/>
        <w:widowControl/>
        <w:numPr>
          <w:ilvl w:val="0"/>
          <w:numId w:val="34"/>
        </w:numPr>
        <w:suppressAutoHyphens/>
        <w:spacing w:line="276" w:lineRule="auto"/>
        <w:ind w:right="-47"/>
        <w:rPr>
          <w:rFonts w:ascii="Tahoma" w:hAnsi="Tahoma" w:cs="Tahoma"/>
          <w:b w:val="0"/>
          <w:color w:val="000000" w:themeColor="text1"/>
          <w:kern w:val="2"/>
          <w:sz w:val="22"/>
          <w:szCs w:val="22"/>
        </w:rPr>
      </w:pPr>
      <w:r w:rsidRPr="00F62B51">
        <w:rPr>
          <w:rFonts w:ascii="Tahoma" w:hAnsi="Tahoma" w:cs="Tahoma"/>
          <w:b w:val="0"/>
          <w:color w:val="000000" w:themeColor="text1"/>
          <w:kern w:val="2"/>
          <w:sz w:val="22"/>
          <w:szCs w:val="22"/>
        </w:rPr>
        <w:t>Wynagrodzenie finansowane jest ze środków budżetu Starostwa Powiatowego w Olkuszu:</w:t>
      </w:r>
    </w:p>
    <w:p w14:paraId="304BC750" w14:textId="62E9B303" w:rsidR="00312E10" w:rsidRPr="00F62B51" w:rsidRDefault="00312E10" w:rsidP="00C0167D">
      <w:pPr>
        <w:pStyle w:val="Tekstpodstawowy"/>
        <w:widowControl/>
        <w:suppressAutoHyphens/>
        <w:spacing w:line="276" w:lineRule="auto"/>
        <w:ind w:left="360" w:right="-47"/>
        <w:rPr>
          <w:rFonts w:ascii="Tahoma" w:hAnsi="Tahoma" w:cs="Tahoma"/>
          <w:b w:val="0"/>
          <w:color w:val="000000" w:themeColor="text1"/>
          <w:kern w:val="2"/>
          <w:sz w:val="22"/>
          <w:szCs w:val="22"/>
        </w:rPr>
      </w:pPr>
      <w:r w:rsidRPr="00F62B51">
        <w:rPr>
          <w:rFonts w:ascii="Tahoma" w:hAnsi="Tahoma" w:cs="Tahoma"/>
          <w:b w:val="0"/>
          <w:color w:val="000000" w:themeColor="text1"/>
          <w:kern w:val="2"/>
          <w:sz w:val="22"/>
          <w:szCs w:val="22"/>
        </w:rPr>
        <w:t>w 2026 roku:</w:t>
      </w:r>
    </w:p>
    <w:p w14:paraId="06ED3134" w14:textId="2DEED54A" w:rsidR="00753539" w:rsidRPr="00C0167D" w:rsidRDefault="00753539" w:rsidP="00C0167D">
      <w:pPr>
        <w:pStyle w:val="Tekstpodstawowy"/>
        <w:widowControl/>
        <w:numPr>
          <w:ilvl w:val="0"/>
          <w:numId w:val="34"/>
        </w:numPr>
        <w:suppressAutoHyphens/>
        <w:spacing w:line="276" w:lineRule="auto"/>
        <w:ind w:right="-47"/>
        <w:rPr>
          <w:rFonts w:ascii="Tahoma" w:hAnsi="Tahoma" w:cs="Tahoma"/>
          <w:b w:val="0"/>
          <w:color w:val="000000" w:themeColor="text1"/>
          <w:kern w:val="2"/>
          <w:sz w:val="22"/>
          <w:szCs w:val="22"/>
        </w:rPr>
      </w:pPr>
      <w:r w:rsidRPr="00F62B51">
        <w:rPr>
          <w:rFonts w:ascii="Tahoma" w:hAnsi="Tahoma" w:cs="Tahoma"/>
          <w:b w:val="0"/>
          <w:color w:val="000000" w:themeColor="text1"/>
          <w:kern w:val="2"/>
          <w:sz w:val="22"/>
          <w:szCs w:val="22"/>
        </w:rPr>
        <w:t>Zmiana klasyfikacji budżetowej nie</w:t>
      </w:r>
      <w:r w:rsidRPr="00C0167D">
        <w:rPr>
          <w:rFonts w:ascii="Tahoma" w:hAnsi="Tahoma" w:cs="Tahoma"/>
          <w:b w:val="0"/>
          <w:color w:val="000000" w:themeColor="text1"/>
          <w:kern w:val="2"/>
          <w:sz w:val="22"/>
          <w:szCs w:val="22"/>
        </w:rPr>
        <w:t xml:space="preserve"> wymaga aneksu do umowy.</w:t>
      </w:r>
    </w:p>
    <w:p w14:paraId="54855542" w14:textId="71090585" w:rsidR="00753539" w:rsidRPr="00C0167D" w:rsidRDefault="00753539" w:rsidP="00C0167D">
      <w:pPr>
        <w:pStyle w:val="Tekstpodstawowy"/>
        <w:widowControl/>
        <w:numPr>
          <w:ilvl w:val="0"/>
          <w:numId w:val="34"/>
        </w:numPr>
        <w:suppressAutoHyphens/>
        <w:spacing w:line="276" w:lineRule="auto"/>
        <w:ind w:right="-47"/>
        <w:rPr>
          <w:rFonts w:ascii="Tahoma" w:hAnsi="Tahoma" w:cs="Tahoma"/>
          <w:b w:val="0"/>
          <w:color w:val="000000" w:themeColor="text1"/>
          <w:kern w:val="2"/>
          <w:sz w:val="22"/>
          <w:szCs w:val="22"/>
        </w:rPr>
      </w:pPr>
      <w:r w:rsidRPr="00C0167D">
        <w:rPr>
          <w:rFonts w:ascii="Tahoma" w:hAnsi="Tahoma" w:cs="Tahoma"/>
          <w:b w:val="0"/>
          <w:color w:val="000000" w:themeColor="text1"/>
          <w:kern w:val="2"/>
          <w:sz w:val="22"/>
          <w:szCs w:val="22"/>
        </w:rPr>
        <w:t>Ostatnią fakturę należy wystawić w terminie do 7 dni od daty odbioru końcowego całości przedmiotu umowy.</w:t>
      </w:r>
    </w:p>
    <w:p w14:paraId="157712A7" w14:textId="77777777" w:rsidR="002D6F10" w:rsidRDefault="002D6F10" w:rsidP="00C0167D">
      <w:pPr>
        <w:spacing w:line="276" w:lineRule="auto"/>
        <w:ind w:right="-47"/>
        <w:jc w:val="center"/>
        <w:rPr>
          <w:rFonts w:ascii="Tahoma" w:hAnsi="Tahoma" w:cs="Tahoma"/>
          <w:b/>
          <w:color w:val="000000" w:themeColor="text1"/>
          <w:kern w:val="2"/>
          <w:sz w:val="22"/>
          <w:szCs w:val="22"/>
        </w:rPr>
      </w:pPr>
    </w:p>
    <w:p w14:paraId="75D9B616" w14:textId="207A78C0" w:rsidR="00DC08ED" w:rsidRDefault="00DC08ED" w:rsidP="00C0167D">
      <w:pPr>
        <w:spacing w:line="276" w:lineRule="auto"/>
        <w:ind w:right="-47"/>
        <w:jc w:val="center"/>
        <w:rPr>
          <w:rFonts w:ascii="Tahoma" w:hAnsi="Tahoma" w:cs="Tahoma"/>
          <w:b/>
          <w:color w:val="000000" w:themeColor="text1"/>
          <w:kern w:val="2"/>
          <w:sz w:val="22"/>
          <w:szCs w:val="22"/>
        </w:rPr>
      </w:pPr>
      <w:r w:rsidRPr="00C0167D">
        <w:rPr>
          <w:rFonts w:ascii="Tahoma" w:hAnsi="Tahoma" w:cs="Tahoma"/>
          <w:b/>
          <w:color w:val="000000" w:themeColor="text1"/>
          <w:kern w:val="2"/>
          <w:sz w:val="22"/>
          <w:szCs w:val="22"/>
        </w:rPr>
        <w:t>§ 6</w:t>
      </w:r>
    </w:p>
    <w:p w14:paraId="649A129A" w14:textId="77777777" w:rsidR="00047848" w:rsidRPr="00C0167D" w:rsidRDefault="00047848" w:rsidP="00C0167D">
      <w:pPr>
        <w:spacing w:line="276" w:lineRule="auto"/>
        <w:ind w:right="-47"/>
        <w:jc w:val="center"/>
        <w:rPr>
          <w:rFonts w:ascii="Tahoma" w:hAnsi="Tahoma" w:cs="Tahoma"/>
          <w:b/>
          <w:color w:val="000000" w:themeColor="text1"/>
          <w:kern w:val="2"/>
          <w:sz w:val="22"/>
          <w:szCs w:val="22"/>
        </w:rPr>
      </w:pPr>
    </w:p>
    <w:p w14:paraId="57AD36FF" w14:textId="4C23454B" w:rsidR="00171AD6" w:rsidRPr="00047848" w:rsidRDefault="00540805" w:rsidP="00047848">
      <w:pPr>
        <w:pStyle w:val="Default"/>
        <w:spacing w:line="276" w:lineRule="auto"/>
        <w:rPr>
          <w:rFonts w:ascii="Tahoma" w:eastAsia="Times New Roman" w:hAnsi="Tahoma" w:cs="Tahoma"/>
          <w:bCs/>
          <w:color w:val="000000" w:themeColor="text1"/>
          <w:kern w:val="2"/>
          <w:sz w:val="22"/>
          <w:szCs w:val="22"/>
          <w:lang w:eastAsia="pl-PL" w:bidi="pl-PL"/>
        </w:rPr>
      </w:pPr>
      <w:r w:rsidRPr="00C0167D">
        <w:rPr>
          <w:rFonts w:ascii="Tahoma" w:eastAsia="Times New Roman" w:hAnsi="Tahoma" w:cs="Tahoma"/>
          <w:bCs/>
          <w:color w:val="000000" w:themeColor="text1"/>
          <w:kern w:val="2"/>
          <w:sz w:val="22"/>
          <w:szCs w:val="22"/>
          <w:lang w:eastAsia="pl-PL" w:bidi="pl-PL"/>
        </w:rPr>
        <w:t>Zamawiający przewiduje zmianę wysokości wynagrodzenia brutto w razie ustawowej</w:t>
      </w:r>
      <w:r w:rsidR="004F78FC">
        <w:rPr>
          <w:rFonts w:ascii="Tahoma" w:eastAsia="Times New Roman" w:hAnsi="Tahoma" w:cs="Tahoma"/>
          <w:bCs/>
          <w:color w:val="000000" w:themeColor="text1"/>
          <w:kern w:val="2"/>
          <w:sz w:val="22"/>
          <w:szCs w:val="22"/>
          <w:lang w:eastAsia="pl-PL" w:bidi="pl-PL"/>
        </w:rPr>
        <w:t xml:space="preserve"> </w:t>
      </w:r>
      <w:r w:rsidRPr="00C0167D">
        <w:rPr>
          <w:rFonts w:ascii="Tahoma" w:eastAsia="Times New Roman" w:hAnsi="Tahoma" w:cs="Tahoma"/>
          <w:bCs/>
          <w:color w:val="000000" w:themeColor="text1"/>
          <w:kern w:val="2"/>
          <w:sz w:val="22"/>
          <w:szCs w:val="22"/>
          <w:lang w:eastAsia="pl-PL" w:bidi="pl-PL"/>
        </w:rPr>
        <w:t>zmiany wysokości stawki podatku od towarów i usług (VAT). Z dniem wejścia w życie</w:t>
      </w:r>
      <w:r w:rsidR="004F78FC">
        <w:rPr>
          <w:rFonts w:ascii="Tahoma" w:eastAsia="Times New Roman" w:hAnsi="Tahoma" w:cs="Tahoma"/>
          <w:bCs/>
          <w:color w:val="000000" w:themeColor="text1"/>
          <w:kern w:val="2"/>
          <w:sz w:val="22"/>
          <w:szCs w:val="22"/>
          <w:lang w:eastAsia="pl-PL" w:bidi="pl-PL"/>
        </w:rPr>
        <w:t xml:space="preserve"> </w:t>
      </w:r>
      <w:r w:rsidRPr="00C0167D">
        <w:rPr>
          <w:rFonts w:ascii="Tahoma" w:eastAsia="Times New Roman" w:hAnsi="Tahoma" w:cs="Tahoma"/>
          <w:bCs/>
          <w:color w:val="000000" w:themeColor="text1"/>
          <w:kern w:val="2"/>
          <w:sz w:val="22"/>
          <w:szCs w:val="22"/>
          <w:lang w:eastAsia="pl-PL" w:bidi="pl-PL"/>
        </w:rPr>
        <w:t>zmiany stawki VAT wynagrodzenie ulega automatycznej zmianie.</w:t>
      </w:r>
    </w:p>
    <w:p w14:paraId="23274A63" w14:textId="77777777" w:rsidR="00047848" w:rsidRDefault="00047848" w:rsidP="00047848">
      <w:pPr>
        <w:spacing w:line="276" w:lineRule="auto"/>
        <w:ind w:right="-47"/>
        <w:rPr>
          <w:rFonts w:ascii="Tahoma" w:hAnsi="Tahoma" w:cs="Tahoma"/>
          <w:b/>
          <w:color w:val="000000" w:themeColor="text1"/>
          <w:kern w:val="2"/>
          <w:sz w:val="22"/>
          <w:szCs w:val="22"/>
        </w:rPr>
      </w:pPr>
    </w:p>
    <w:p w14:paraId="2D33B643" w14:textId="6667474D" w:rsidR="00540805" w:rsidRPr="00047848" w:rsidRDefault="00540805" w:rsidP="00047848">
      <w:pPr>
        <w:spacing w:line="276" w:lineRule="auto"/>
        <w:ind w:right="-47"/>
        <w:jc w:val="center"/>
        <w:rPr>
          <w:rFonts w:ascii="Tahoma" w:hAnsi="Tahoma" w:cs="Tahoma"/>
          <w:b/>
          <w:color w:val="000000" w:themeColor="text1"/>
          <w:kern w:val="2"/>
          <w:sz w:val="22"/>
          <w:szCs w:val="22"/>
        </w:rPr>
      </w:pPr>
      <w:r w:rsidRPr="00047848">
        <w:rPr>
          <w:rFonts w:ascii="Tahoma" w:hAnsi="Tahoma" w:cs="Tahoma"/>
          <w:b/>
          <w:color w:val="000000" w:themeColor="text1"/>
          <w:kern w:val="2"/>
          <w:sz w:val="22"/>
          <w:szCs w:val="22"/>
        </w:rPr>
        <w:t>§ 7</w:t>
      </w:r>
    </w:p>
    <w:p w14:paraId="4A59D11C" w14:textId="77777777" w:rsidR="005078A8" w:rsidRPr="005078A8" w:rsidRDefault="005078A8" w:rsidP="005078A8">
      <w:pPr>
        <w:pStyle w:val="Tekstpodstawowy"/>
        <w:widowControl/>
        <w:numPr>
          <w:ilvl w:val="0"/>
          <w:numId w:val="42"/>
        </w:numPr>
        <w:suppressAutoHyphens/>
        <w:overflowPunct w:val="0"/>
        <w:autoSpaceDE w:val="0"/>
        <w:ind w:right="69"/>
        <w:textAlignment w:val="baseline"/>
        <w:rPr>
          <w:rFonts w:ascii="Tahoma" w:hAnsi="Tahoma" w:cs="Tahoma"/>
          <w:b w:val="0"/>
          <w:color w:val="000000" w:themeColor="text1"/>
          <w:kern w:val="2"/>
          <w:sz w:val="22"/>
          <w:szCs w:val="22"/>
        </w:rPr>
      </w:pPr>
      <w:r w:rsidRPr="005078A8">
        <w:rPr>
          <w:rFonts w:ascii="Tahoma" w:hAnsi="Tahoma" w:cs="Tahoma"/>
          <w:b w:val="0"/>
          <w:color w:val="000000" w:themeColor="text1"/>
          <w:kern w:val="2"/>
          <w:sz w:val="22"/>
          <w:szCs w:val="22"/>
        </w:rPr>
        <w:t>Do kontaktów z:</w:t>
      </w:r>
    </w:p>
    <w:p w14:paraId="72B7F6E9" w14:textId="77777777" w:rsidR="005078A8" w:rsidRPr="005078A8" w:rsidRDefault="005078A8" w:rsidP="005078A8">
      <w:pPr>
        <w:pStyle w:val="Tekstpodstawowy"/>
        <w:widowControl/>
        <w:numPr>
          <w:ilvl w:val="0"/>
          <w:numId w:val="43"/>
        </w:numPr>
        <w:suppressAutoHyphens/>
        <w:overflowPunct w:val="0"/>
        <w:autoSpaceDE w:val="0"/>
        <w:ind w:right="69"/>
        <w:textAlignment w:val="baseline"/>
        <w:rPr>
          <w:rFonts w:ascii="Tahoma" w:hAnsi="Tahoma" w:cs="Tahoma"/>
          <w:b w:val="0"/>
          <w:color w:val="000000" w:themeColor="text1"/>
          <w:kern w:val="2"/>
          <w:sz w:val="22"/>
          <w:szCs w:val="22"/>
        </w:rPr>
      </w:pPr>
      <w:r w:rsidRPr="005078A8">
        <w:rPr>
          <w:rFonts w:ascii="Tahoma" w:hAnsi="Tahoma" w:cs="Tahoma"/>
          <w:b w:val="0"/>
          <w:color w:val="000000" w:themeColor="text1"/>
          <w:kern w:val="2"/>
          <w:sz w:val="22"/>
          <w:szCs w:val="22"/>
        </w:rPr>
        <w:t xml:space="preserve">Wykonawcą, w trakcie trwania umowy, Zamawiający wyznacza Pana Tomasza </w:t>
      </w:r>
      <w:proofErr w:type="spellStart"/>
      <w:r w:rsidRPr="005078A8">
        <w:rPr>
          <w:rFonts w:ascii="Tahoma" w:hAnsi="Tahoma" w:cs="Tahoma"/>
          <w:b w:val="0"/>
          <w:color w:val="000000" w:themeColor="text1"/>
          <w:kern w:val="2"/>
          <w:sz w:val="22"/>
          <w:szCs w:val="22"/>
        </w:rPr>
        <w:t>Barzyckiego</w:t>
      </w:r>
      <w:proofErr w:type="spellEnd"/>
      <w:r w:rsidRPr="005078A8">
        <w:rPr>
          <w:rFonts w:ascii="Tahoma" w:hAnsi="Tahoma" w:cs="Tahoma"/>
          <w:b w:val="0"/>
          <w:color w:val="000000" w:themeColor="text1"/>
          <w:kern w:val="2"/>
          <w:sz w:val="22"/>
          <w:szCs w:val="22"/>
        </w:rPr>
        <w:t>, tel.: (32) 641–30–33;</w:t>
      </w:r>
    </w:p>
    <w:p w14:paraId="16883D63" w14:textId="77777777" w:rsidR="005078A8" w:rsidRPr="005078A8" w:rsidRDefault="005078A8" w:rsidP="005078A8">
      <w:pPr>
        <w:pStyle w:val="Tekstpodstawowy"/>
        <w:widowControl/>
        <w:numPr>
          <w:ilvl w:val="0"/>
          <w:numId w:val="43"/>
        </w:numPr>
        <w:suppressAutoHyphens/>
        <w:overflowPunct w:val="0"/>
        <w:autoSpaceDE w:val="0"/>
        <w:ind w:right="69"/>
        <w:textAlignment w:val="baseline"/>
        <w:rPr>
          <w:rFonts w:ascii="Tahoma" w:hAnsi="Tahoma" w:cs="Tahoma"/>
          <w:b w:val="0"/>
          <w:color w:val="000000" w:themeColor="text1"/>
          <w:kern w:val="2"/>
          <w:sz w:val="22"/>
          <w:szCs w:val="22"/>
        </w:rPr>
      </w:pPr>
      <w:r w:rsidRPr="005078A8">
        <w:rPr>
          <w:rFonts w:ascii="Tahoma" w:hAnsi="Tahoma" w:cs="Tahoma"/>
          <w:b w:val="0"/>
          <w:color w:val="000000" w:themeColor="text1"/>
          <w:kern w:val="2"/>
          <w:sz w:val="22"/>
          <w:szCs w:val="22"/>
        </w:rPr>
        <w:t>Zamawiającym, w trakcie trwania umowy, Wykonawca wyznacza ………. tel.: ………….</w:t>
      </w:r>
    </w:p>
    <w:p w14:paraId="03A7B272" w14:textId="77777777" w:rsidR="005078A8" w:rsidRPr="005078A8" w:rsidRDefault="005078A8" w:rsidP="005078A8">
      <w:pPr>
        <w:pStyle w:val="Tekstpodstawowy"/>
        <w:widowControl/>
        <w:numPr>
          <w:ilvl w:val="0"/>
          <w:numId w:val="42"/>
        </w:numPr>
        <w:suppressAutoHyphens/>
        <w:overflowPunct w:val="0"/>
        <w:autoSpaceDE w:val="0"/>
        <w:ind w:right="69"/>
        <w:textAlignment w:val="baseline"/>
        <w:rPr>
          <w:rFonts w:ascii="Tahoma" w:hAnsi="Tahoma" w:cs="Tahoma"/>
          <w:b w:val="0"/>
          <w:color w:val="000000" w:themeColor="text1"/>
          <w:kern w:val="2"/>
          <w:sz w:val="22"/>
          <w:szCs w:val="22"/>
        </w:rPr>
      </w:pPr>
      <w:r w:rsidRPr="005078A8">
        <w:rPr>
          <w:rFonts w:ascii="Tahoma" w:hAnsi="Tahoma" w:cs="Tahoma"/>
          <w:b w:val="0"/>
          <w:color w:val="000000" w:themeColor="text1"/>
          <w:kern w:val="2"/>
          <w:sz w:val="22"/>
          <w:szCs w:val="22"/>
        </w:rPr>
        <w:t>Wykonawca zobowiązany jest zapewnić warunki bhp i p/</w:t>
      </w:r>
      <w:proofErr w:type="spellStart"/>
      <w:r w:rsidRPr="005078A8">
        <w:rPr>
          <w:rFonts w:ascii="Tahoma" w:hAnsi="Tahoma" w:cs="Tahoma"/>
          <w:b w:val="0"/>
          <w:color w:val="000000" w:themeColor="text1"/>
          <w:kern w:val="2"/>
          <w:sz w:val="22"/>
          <w:szCs w:val="22"/>
        </w:rPr>
        <w:t>poż</w:t>
      </w:r>
      <w:proofErr w:type="spellEnd"/>
      <w:r w:rsidRPr="005078A8">
        <w:rPr>
          <w:rFonts w:ascii="Tahoma" w:hAnsi="Tahoma" w:cs="Tahoma"/>
          <w:b w:val="0"/>
          <w:color w:val="000000" w:themeColor="text1"/>
          <w:kern w:val="2"/>
          <w:sz w:val="22"/>
          <w:szCs w:val="22"/>
        </w:rPr>
        <w:t xml:space="preserve"> na terenie wykonywanych prac.</w:t>
      </w:r>
    </w:p>
    <w:p w14:paraId="08BFB4B2" w14:textId="79CE2D0D" w:rsidR="00DC08ED" w:rsidRDefault="005078A8" w:rsidP="005078A8">
      <w:pPr>
        <w:pStyle w:val="Tekstpodstawowy"/>
        <w:widowControl/>
        <w:numPr>
          <w:ilvl w:val="0"/>
          <w:numId w:val="42"/>
        </w:numPr>
        <w:suppressAutoHyphens/>
        <w:overflowPunct w:val="0"/>
        <w:autoSpaceDE w:val="0"/>
        <w:ind w:right="69"/>
        <w:textAlignment w:val="baseline"/>
        <w:rPr>
          <w:rFonts w:ascii="Tahoma" w:hAnsi="Tahoma" w:cs="Tahoma"/>
          <w:b w:val="0"/>
          <w:color w:val="000000" w:themeColor="text1"/>
          <w:kern w:val="2"/>
          <w:sz w:val="22"/>
          <w:szCs w:val="22"/>
        </w:rPr>
      </w:pPr>
      <w:r w:rsidRPr="005078A8">
        <w:rPr>
          <w:rFonts w:ascii="Tahoma" w:hAnsi="Tahoma" w:cs="Tahoma"/>
          <w:b w:val="0"/>
          <w:color w:val="000000" w:themeColor="text1"/>
          <w:kern w:val="2"/>
          <w:sz w:val="22"/>
          <w:szCs w:val="22"/>
        </w:rPr>
        <w:t>Odpowiedzialność prawną za szkody wyrządzone w związku z wykonywaniem przedmiotu umowy ponosi Wykonawca</w:t>
      </w:r>
      <w:r w:rsidR="0006057A">
        <w:rPr>
          <w:rFonts w:ascii="Tahoma" w:hAnsi="Tahoma" w:cs="Tahoma"/>
          <w:b w:val="0"/>
          <w:color w:val="000000" w:themeColor="text1"/>
          <w:kern w:val="2"/>
          <w:sz w:val="22"/>
          <w:szCs w:val="22"/>
        </w:rPr>
        <w:t>.</w:t>
      </w:r>
    </w:p>
    <w:p w14:paraId="17162B3B" w14:textId="77777777" w:rsidR="0006057A" w:rsidRPr="00C0167D" w:rsidRDefault="0006057A" w:rsidP="0006057A">
      <w:pPr>
        <w:pStyle w:val="Akapitzlist"/>
        <w:widowControl/>
        <w:numPr>
          <w:ilvl w:val="0"/>
          <w:numId w:val="42"/>
        </w:numPr>
        <w:suppressAutoHyphens/>
        <w:spacing w:line="276" w:lineRule="auto"/>
        <w:ind w:right="-47"/>
        <w:rPr>
          <w:rFonts w:ascii="Tahoma" w:hAnsi="Tahoma" w:cs="Tahoma"/>
          <w:color w:val="000000" w:themeColor="text1"/>
          <w:kern w:val="2"/>
          <w:sz w:val="22"/>
          <w:szCs w:val="22"/>
        </w:rPr>
      </w:pPr>
      <w:r w:rsidRPr="00C0167D">
        <w:rPr>
          <w:rFonts w:ascii="Tahoma" w:hAnsi="Tahoma" w:cs="Tahoma"/>
          <w:color w:val="000000" w:themeColor="text1"/>
          <w:kern w:val="2"/>
          <w:sz w:val="22"/>
          <w:szCs w:val="22"/>
        </w:rPr>
        <w:t xml:space="preserve">W sprawach dotyczących bieżącego wykonywania umowy, korespondencja odbywa się </w:t>
      </w:r>
      <w:r w:rsidRPr="00C0167D">
        <w:rPr>
          <w:rFonts w:ascii="Tahoma" w:hAnsi="Tahoma" w:cs="Tahoma"/>
          <w:color w:val="000000" w:themeColor="text1"/>
          <w:kern w:val="2"/>
          <w:sz w:val="22"/>
          <w:szCs w:val="22"/>
        </w:rPr>
        <w:br/>
        <w:t>w formie e-mail. Korespondencję e-mail wysłaną na adresy wskazane w ust. 1 uznaje się za doręczoną i wywołującą skutki prawne na równi z korespondencją tradycyjną w formie pisemnej.</w:t>
      </w:r>
    </w:p>
    <w:p w14:paraId="488525F0" w14:textId="77777777" w:rsidR="0006057A" w:rsidRPr="00C0167D" w:rsidRDefault="0006057A" w:rsidP="0006057A">
      <w:pPr>
        <w:widowControl/>
        <w:numPr>
          <w:ilvl w:val="0"/>
          <w:numId w:val="42"/>
        </w:numPr>
        <w:suppressAutoHyphens/>
        <w:spacing w:line="276" w:lineRule="auto"/>
        <w:ind w:right="-47"/>
        <w:rPr>
          <w:rFonts w:ascii="Tahoma" w:hAnsi="Tahoma" w:cs="Tahoma"/>
          <w:color w:val="000000" w:themeColor="text1"/>
          <w:kern w:val="2"/>
          <w:sz w:val="22"/>
          <w:szCs w:val="22"/>
        </w:rPr>
      </w:pPr>
      <w:r w:rsidRPr="00C0167D">
        <w:rPr>
          <w:rFonts w:ascii="Tahoma" w:hAnsi="Tahoma" w:cs="Tahoma"/>
          <w:color w:val="000000" w:themeColor="text1"/>
          <w:kern w:val="2"/>
          <w:sz w:val="22"/>
          <w:szCs w:val="22"/>
        </w:rPr>
        <w:t>W sprawach dotyczących wypowiedzenia umowy, odstąpienia od umowy, naliczania kar umownych oraz odpowiedzialności odszkodowawczej, korespondencja musi być prowadzona w formie pisemnej, pod rygorem nieważności.</w:t>
      </w:r>
    </w:p>
    <w:p w14:paraId="370D482C" w14:textId="77777777" w:rsidR="0006057A" w:rsidRPr="00C0167D" w:rsidRDefault="0006057A" w:rsidP="0006057A">
      <w:pPr>
        <w:widowControl/>
        <w:numPr>
          <w:ilvl w:val="0"/>
          <w:numId w:val="42"/>
        </w:numPr>
        <w:suppressAutoHyphens/>
        <w:spacing w:line="276" w:lineRule="auto"/>
        <w:ind w:right="-47"/>
        <w:rPr>
          <w:rFonts w:ascii="Tahoma" w:hAnsi="Tahoma" w:cs="Tahoma"/>
          <w:color w:val="000000" w:themeColor="text1"/>
          <w:kern w:val="2"/>
          <w:sz w:val="22"/>
          <w:szCs w:val="22"/>
        </w:rPr>
      </w:pPr>
      <w:r w:rsidRPr="00C0167D">
        <w:rPr>
          <w:rFonts w:ascii="Tahoma" w:hAnsi="Tahoma" w:cs="Tahoma"/>
          <w:color w:val="000000" w:themeColor="text1"/>
          <w:kern w:val="2"/>
          <w:sz w:val="22"/>
          <w:szCs w:val="22"/>
        </w:rPr>
        <w:t>Zmiana danych kontaktowych określonych w ust. 1, w tym adresów e-mail i numerów telefonów, następuje poprzez pisemne poinformowanie drugiej strony, bez konieczności zawierania aneksu do umowy. Zmiana staje się skuteczna od dnia następującego po dniu doręczenia stosownego pisma drugiej stronie.</w:t>
      </w:r>
    </w:p>
    <w:p w14:paraId="125D0F07" w14:textId="0E01FF62" w:rsidR="0006057A" w:rsidRPr="0006057A" w:rsidRDefault="0006057A" w:rsidP="0006057A">
      <w:pPr>
        <w:widowControl/>
        <w:numPr>
          <w:ilvl w:val="0"/>
          <w:numId w:val="42"/>
        </w:numPr>
        <w:suppressAutoHyphens/>
        <w:spacing w:line="276" w:lineRule="auto"/>
        <w:ind w:right="-47"/>
        <w:rPr>
          <w:rFonts w:ascii="Tahoma" w:hAnsi="Tahoma" w:cs="Tahoma"/>
          <w:color w:val="000000" w:themeColor="text1"/>
          <w:kern w:val="2"/>
          <w:sz w:val="22"/>
          <w:szCs w:val="22"/>
        </w:rPr>
      </w:pPr>
      <w:r w:rsidRPr="00C0167D">
        <w:rPr>
          <w:rFonts w:ascii="Tahoma" w:hAnsi="Tahoma" w:cs="Tahoma"/>
          <w:color w:val="000000" w:themeColor="text1"/>
          <w:kern w:val="2"/>
          <w:sz w:val="22"/>
          <w:szCs w:val="22"/>
        </w:rPr>
        <w:t>Korespondencję wysłaną na adres wskazany we wstępie umowy (adres siedziby strony) uznaje się za skutecznie doręczoną, o ile nie zostanie uprzednio dokonana zmiana zgodnie z ust. 4.</w:t>
      </w:r>
    </w:p>
    <w:p w14:paraId="6461DCB0" w14:textId="77777777" w:rsidR="00667070" w:rsidRPr="00C0167D" w:rsidRDefault="00667070" w:rsidP="005078A8">
      <w:pPr>
        <w:widowControl/>
        <w:suppressAutoHyphens/>
        <w:overflowPunct w:val="0"/>
        <w:autoSpaceDE w:val="0"/>
        <w:spacing w:line="276" w:lineRule="auto"/>
        <w:ind w:right="-45"/>
        <w:jc w:val="both"/>
        <w:textAlignment w:val="baseline"/>
        <w:rPr>
          <w:rFonts w:ascii="Tahoma" w:hAnsi="Tahoma" w:cs="Tahoma"/>
          <w:color w:val="000000" w:themeColor="text1"/>
          <w:kern w:val="2"/>
          <w:sz w:val="22"/>
          <w:szCs w:val="22"/>
        </w:rPr>
      </w:pPr>
    </w:p>
    <w:p w14:paraId="3DCB4779" w14:textId="77777777" w:rsidR="0006057A" w:rsidRDefault="0006057A" w:rsidP="00C0167D">
      <w:pPr>
        <w:pStyle w:val="Lista"/>
        <w:overflowPunct/>
        <w:autoSpaceDE/>
        <w:spacing w:line="276" w:lineRule="auto"/>
        <w:ind w:left="0" w:right="-47" w:firstLine="0"/>
        <w:jc w:val="center"/>
        <w:textAlignment w:val="auto"/>
        <w:rPr>
          <w:rFonts w:ascii="Tahoma" w:hAnsi="Tahoma" w:cs="Tahoma"/>
          <w:b/>
          <w:color w:val="000000" w:themeColor="text1"/>
          <w:kern w:val="2"/>
          <w:sz w:val="22"/>
          <w:szCs w:val="22"/>
        </w:rPr>
      </w:pPr>
    </w:p>
    <w:p w14:paraId="195C434D" w14:textId="7DAF0121" w:rsidR="00DC08ED" w:rsidRPr="00C0167D" w:rsidRDefault="00DC08ED" w:rsidP="00C0167D">
      <w:pPr>
        <w:pStyle w:val="Lista"/>
        <w:overflowPunct/>
        <w:autoSpaceDE/>
        <w:spacing w:line="276" w:lineRule="auto"/>
        <w:ind w:left="0" w:right="-47" w:firstLine="0"/>
        <w:jc w:val="center"/>
        <w:textAlignment w:val="auto"/>
        <w:rPr>
          <w:rFonts w:ascii="Tahoma" w:hAnsi="Tahoma" w:cs="Tahoma"/>
          <w:b/>
          <w:color w:val="000000" w:themeColor="text1"/>
          <w:kern w:val="2"/>
          <w:sz w:val="22"/>
          <w:szCs w:val="22"/>
        </w:rPr>
      </w:pPr>
      <w:r w:rsidRPr="00C0167D">
        <w:rPr>
          <w:rFonts w:ascii="Tahoma" w:hAnsi="Tahoma" w:cs="Tahoma"/>
          <w:b/>
          <w:color w:val="000000" w:themeColor="text1"/>
          <w:kern w:val="2"/>
          <w:sz w:val="22"/>
          <w:szCs w:val="22"/>
        </w:rPr>
        <w:lastRenderedPageBreak/>
        <w:t xml:space="preserve">§ </w:t>
      </w:r>
      <w:r w:rsidR="005078A8">
        <w:rPr>
          <w:rFonts w:ascii="Tahoma" w:hAnsi="Tahoma" w:cs="Tahoma"/>
          <w:b/>
          <w:color w:val="000000" w:themeColor="text1"/>
          <w:kern w:val="2"/>
          <w:sz w:val="22"/>
          <w:szCs w:val="22"/>
        </w:rPr>
        <w:t>8</w:t>
      </w:r>
    </w:p>
    <w:p w14:paraId="11EA1A0B" w14:textId="77777777" w:rsidR="00DC08ED" w:rsidRPr="00C0167D" w:rsidRDefault="00DC08ED" w:rsidP="00C0167D">
      <w:pPr>
        <w:widowControl/>
        <w:numPr>
          <w:ilvl w:val="0"/>
          <w:numId w:val="15"/>
        </w:numPr>
        <w:tabs>
          <w:tab w:val="left" w:pos="283"/>
        </w:tabs>
        <w:suppressAutoHyphens/>
        <w:spacing w:line="276" w:lineRule="auto"/>
        <w:ind w:right="-47"/>
        <w:rPr>
          <w:rFonts w:ascii="Tahoma" w:hAnsi="Tahoma" w:cs="Tahoma"/>
          <w:color w:val="000000" w:themeColor="text1"/>
          <w:kern w:val="2"/>
          <w:sz w:val="22"/>
          <w:szCs w:val="22"/>
        </w:rPr>
      </w:pPr>
      <w:r w:rsidRPr="00C0167D">
        <w:rPr>
          <w:rFonts w:ascii="Tahoma" w:hAnsi="Tahoma" w:cs="Tahoma"/>
          <w:color w:val="000000" w:themeColor="text1"/>
          <w:kern w:val="2"/>
          <w:sz w:val="22"/>
          <w:szCs w:val="22"/>
        </w:rPr>
        <w:t>Strony zgodnie postanawiają, że będą stosowane następujące rodzaje odbiorów robót:</w:t>
      </w:r>
    </w:p>
    <w:p w14:paraId="5CF5E060" w14:textId="77777777" w:rsidR="00DC08ED" w:rsidRPr="00C0167D" w:rsidRDefault="00DC08ED" w:rsidP="00C0167D">
      <w:pPr>
        <w:widowControl/>
        <w:numPr>
          <w:ilvl w:val="0"/>
          <w:numId w:val="3"/>
        </w:numPr>
        <w:suppressAutoHyphens/>
        <w:spacing w:line="276" w:lineRule="auto"/>
        <w:ind w:left="720" w:right="-47"/>
        <w:rPr>
          <w:rFonts w:ascii="Tahoma" w:hAnsi="Tahoma" w:cs="Tahoma"/>
          <w:color w:val="000000" w:themeColor="text1"/>
          <w:kern w:val="2"/>
          <w:sz w:val="22"/>
          <w:szCs w:val="22"/>
        </w:rPr>
      </w:pPr>
      <w:r w:rsidRPr="00C0167D">
        <w:rPr>
          <w:rFonts w:ascii="Tahoma" w:hAnsi="Tahoma" w:cs="Tahoma"/>
          <w:color w:val="000000" w:themeColor="text1"/>
          <w:kern w:val="2"/>
          <w:sz w:val="22"/>
          <w:szCs w:val="22"/>
        </w:rPr>
        <w:t>odbiory robót ulegających zakryciu;</w:t>
      </w:r>
    </w:p>
    <w:p w14:paraId="5FADAE8C" w14:textId="77777777" w:rsidR="00DC08ED" w:rsidRPr="00C0167D" w:rsidRDefault="00DC08ED" w:rsidP="00C0167D">
      <w:pPr>
        <w:widowControl/>
        <w:numPr>
          <w:ilvl w:val="0"/>
          <w:numId w:val="3"/>
        </w:numPr>
        <w:tabs>
          <w:tab w:val="clear" w:pos="360"/>
          <w:tab w:val="num" w:pos="720"/>
        </w:tabs>
        <w:suppressAutoHyphens/>
        <w:spacing w:line="276" w:lineRule="auto"/>
        <w:ind w:left="720" w:right="-47"/>
        <w:rPr>
          <w:rFonts w:ascii="Tahoma" w:hAnsi="Tahoma" w:cs="Tahoma"/>
          <w:color w:val="000000" w:themeColor="text1"/>
          <w:kern w:val="2"/>
          <w:sz w:val="22"/>
          <w:szCs w:val="22"/>
        </w:rPr>
      </w:pPr>
      <w:r w:rsidRPr="00C0167D">
        <w:rPr>
          <w:rFonts w:ascii="Tahoma" w:hAnsi="Tahoma" w:cs="Tahoma"/>
          <w:color w:val="000000" w:themeColor="text1"/>
          <w:kern w:val="2"/>
          <w:sz w:val="22"/>
          <w:szCs w:val="22"/>
        </w:rPr>
        <w:t>odbiór końcowy robót.</w:t>
      </w:r>
    </w:p>
    <w:p w14:paraId="250E0B60" w14:textId="737B30AD" w:rsidR="00965A1F" w:rsidRPr="00C0167D" w:rsidRDefault="00965A1F" w:rsidP="00C0167D">
      <w:pPr>
        <w:widowControl/>
        <w:numPr>
          <w:ilvl w:val="0"/>
          <w:numId w:val="15"/>
        </w:numPr>
        <w:tabs>
          <w:tab w:val="left" w:pos="283"/>
        </w:tabs>
        <w:suppressAutoHyphens/>
        <w:spacing w:line="276" w:lineRule="auto"/>
        <w:ind w:right="-47"/>
        <w:rPr>
          <w:rFonts w:ascii="Tahoma" w:hAnsi="Tahoma" w:cs="Tahoma"/>
          <w:color w:val="000000" w:themeColor="text1"/>
          <w:kern w:val="2"/>
          <w:sz w:val="22"/>
          <w:szCs w:val="22"/>
        </w:rPr>
      </w:pPr>
      <w:r w:rsidRPr="00C0167D">
        <w:rPr>
          <w:rFonts w:ascii="Tahoma" w:hAnsi="Tahoma" w:cs="Tahoma"/>
          <w:color w:val="000000" w:themeColor="text1"/>
          <w:kern w:val="2"/>
          <w:sz w:val="22"/>
          <w:szCs w:val="22"/>
        </w:rPr>
        <w:t xml:space="preserve">Odbiory robót ulegających zakryciu, dokonywane będą przez </w:t>
      </w:r>
      <w:r w:rsidR="005078A8">
        <w:rPr>
          <w:rFonts w:ascii="Tahoma" w:hAnsi="Tahoma" w:cs="Tahoma"/>
          <w:color w:val="000000" w:themeColor="text1"/>
          <w:kern w:val="2"/>
          <w:sz w:val="22"/>
          <w:szCs w:val="22"/>
        </w:rPr>
        <w:t>Zamawiającego</w:t>
      </w:r>
      <w:r w:rsidRPr="00C0167D">
        <w:rPr>
          <w:rFonts w:ascii="Tahoma" w:hAnsi="Tahoma" w:cs="Tahoma"/>
          <w:color w:val="000000" w:themeColor="text1"/>
          <w:kern w:val="2"/>
          <w:sz w:val="22"/>
          <w:szCs w:val="22"/>
        </w:rPr>
        <w:t>. Wykonawca winien zgłaszać gotowość do odbiorów, o których mowa wyżej</w:t>
      </w:r>
      <w:r w:rsidR="0006057A">
        <w:rPr>
          <w:rFonts w:ascii="Tahoma" w:hAnsi="Tahoma" w:cs="Tahoma"/>
          <w:color w:val="000000" w:themeColor="text1"/>
          <w:kern w:val="2"/>
          <w:sz w:val="22"/>
          <w:szCs w:val="22"/>
        </w:rPr>
        <w:t xml:space="preserve"> </w:t>
      </w:r>
      <w:r w:rsidRPr="00C0167D">
        <w:rPr>
          <w:rFonts w:ascii="Tahoma" w:hAnsi="Tahoma" w:cs="Tahoma"/>
          <w:color w:val="000000" w:themeColor="text1"/>
          <w:kern w:val="2"/>
          <w:sz w:val="22"/>
          <w:szCs w:val="22"/>
        </w:rPr>
        <w:t>w formie pisemnej tj.: e-mailem: inwestycje@sp.olkusz.pl lub osobiście w pok. nr 208 (w siedzibie Zamawiającego, Zespół ds. Inwestycji i Rozwoju), co najmniej na 3 dni przed terminem odbioru.</w:t>
      </w:r>
    </w:p>
    <w:p w14:paraId="26D7258A" w14:textId="3E753861" w:rsidR="00DC08ED" w:rsidRPr="00C0167D" w:rsidRDefault="00DC08ED" w:rsidP="00C0167D">
      <w:pPr>
        <w:widowControl/>
        <w:numPr>
          <w:ilvl w:val="0"/>
          <w:numId w:val="15"/>
        </w:numPr>
        <w:tabs>
          <w:tab w:val="left" w:pos="283"/>
        </w:tabs>
        <w:suppressAutoHyphens/>
        <w:spacing w:line="276" w:lineRule="auto"/>
        <w:ind w:right="-47"/>
        <w:rPr>
          <w:rFonts w:ascii="Tahoma" w:hAnsi="Tahoma" w:cs="Tahoma"/>
          <w:color w:val="000000" w:themeColor="text1"/>
          <w:kern w:val="2"/>
          <w:sz w:val="22"/>
          <w:szCs w:val="22"/>
        </w:rPr>
      </w:pPr>
      <w:r w:rsidRPr="00C0167D">
        <w:rPr>
          <w:rFonts w:ascii="Tahoma" w:hAnsi="Tahoma" w:cs="Tahoma"/>
          <w:color w:val="000000" w:themeColor="text1"/>
          <w:kern w:val="2"/>
          <w:sz w:val="22"/>
          <w:szCs w:val="22"/>
        </w:rPr>
        <w:t xml:space="preserve">W przypadku niepowiadomienia </w:t>
      </w:r>
      <w:r w:rsidR="005078A8">
        <w:rPr>
          <w:rFonts w:ascii="Tahoma" w:hAnsi="Tahoma" w:cs="Tahoma"/>
          <w:color w:val="000000" w:themeColor="text1"/>
          <w:kern w:val="2"/>
          <w:sz w:val="22"/>
          <w:szCs w:val="22"/>
        </w:rPr>
        <w:t>Zamawiającego</w:t>
      </w:r>
      <w:r w:rsidRPr="00C0167D">
        <w:rPr>
          <w:rFonts w:ascii="Tahoma" w:hAnsi="Tahoma" w:cs="Tahoma"/>
          <w:color w:val="000000" w:themeColor="text1"/>
          <w:kern w:val="2"/>
          <w:sz w:val="22"/>
          <w:szCs w:val="22"/>
        </w:rPr>
        <w:t xml:space="preserve"> o gotowości do </w:t>
      </w:r>
      <w:r w:rsidR="00D004EA" w:rsidRPr="00C0167D">
        <w:rPr>
          <w:rFonts w:ascii="Tahoma" w:hAnsi="Tahoma" w:cs="Tahoma"/>
          <w:color w:val="000000" w:themeColor="text1"/>
          <w:kern w:val="2"/>
          <w:sz w:val="22"/>
          <w:szCs w:val="22"/>
        </w:rPr>
        <w:t xml:space="preserve">odbioru robót </w:t>
      </w:r>
      <w:r w:rsidRPr="00C0167D">
        <w:rPr>
          <w:rFonts w:ascii="Tahoma" w:hAnsi="Tahoma" w:cs="Tahoma"/>
          <w:color w:val="000000" w:themeColor="text1"/>
          <w:kern w:val="2"/>
          <w:sz w:val="22"/>
          <w:szCs w:val="22"/>
        </w:rPr>
        <w:t>podlegających zakryciu, Wykonawca jest zobowiązany odkryć lub wykonać otwory niezbędne dla zbadania robót, a następnie na własny koszt przywrócić stan poprzedni.</w:t>
      </w:r>
    </w:p>
    <w:p w14:paraId="5B071AEB" w14:textId="77777777" w:rsidR="00DC08ED" w:rsidRPr="00C0167D" w:rsidRDefault="00DC08ED" w:rsidP="00C0167D">
      <w:pPr>
        <w:widowControl/>
        <w:numPr>
          <w:ilvl w:val="0"/>
          <w:numId w:val="15"/>
        </w:numPr>
        <w:suppressAutoHyphens/>
        <w:spacing w:line="276" w:lineRule="auto"/>
        <w:ind w:right="-47"/>
        <w:rPr>
          <w:rFonts w:ascii="Tahoma" w:hAnsi="Tahoma" w:cs="Tahoma"/>
          <w:color w:val="000000" w:themeColor="text1"/>
          <w:kern w:val="2"/>
          <w:sz w:val="22"/>
          <w:szCs w:val="22"/>
        </w:rPr>
      </w:pPr>
      <w:r w:rsidRPr="00C0167D">
        <w:rPr>
          <w:rFonts w:ascii="Tahoma" w:hAnsi="Tahoma" w:cs="Tahoma"/>
          <w:color w:val="000000" w:themeColor="text1"/>
          <w:kern w:val="2"/>
          <w:sz w:val="22"/>
          <w:szCs w:val="22"/>
        </w:rPr>
        <w:t>Wykonawca zgłosi Zamawiającemu gotowość do odbioru końcowego, pisemnie bezpośrednio w siedzibie Zamawiającego.</w:t>
      </w:r>
    </w:p>
    <w:p w14:paraId="3AA0A228" w14:textId="36A3E908" w:rsidR="00DC08ED" w:rsidRDefault="00DC08ED" w:rsidP="00C0167D">
      <w:pPr>
        <w:widowControl/>
        <w:numPr>
          <w:ilvl w:val="0"/>
          <w:numId w:val="15"/>
        </w:numPr>
        <w:suppressAutoHyphens/>
        <w:spacing w:line="276" w:lineRule="auto"/>
        <w:ind w:right="-47"/>
        <w:rPr>
          <w:rFonts w:ascii="Tahoma" w:hAnsi="Tahoma" w:cs="Tahoma"/>
          <w:color w:val="000000" w:themeColor="text1"/>
          <w:kern w:val="2"/>
          <w:sz w:val="22"/>
          <w:szCs w:val="22"/>
        </w:rPr>
      </w:pPr>
      <w:r w:rsidRPr="00C0167D">
        <w:rPr>
          <w:rFonts w:ascii="Tahoma" w:hAnsi="Tahoma" w:cs="Tahoma"/>
          <w:color w:val="000000" w:themeColor="text1"/>
          <w:kern w:val="2"/>
          <w:sz w:val="22"/>
          <w:szCs w:val="22"/>
        </w:rPr>
        <w:t>Podstawą zgłoszenia przez Wykonawcę gotowości do odbioru końcowego, będzie faktyczne wykonanie robót.</w:t>
      </w:r>
    </w:p>
    <w:p w14:paraId="1FBB49B4" w14:textId="357BF8B5" w:rsidR="00DA6C38" w:rsidRPr="00C0167D" w:rsidRDefault="00DA6C38" w:rsidP="00C0167D">
      <w:pPr>
        <w:widowControl/>
        <w:numPr>
          <w:ilvl w:val="0"/>
          <w:numId w:val="15"/>
        </w:numPr>
        <w:suppressAutoHyphens/>
        <w:spacing w:line="276" w:lineRule="auto"/>
        <w:ind w:right="-47"/>
        <w:rPr>
          <w:rFonts w:ascii="Tahoma" w:hAnsi="Tahoma" w:cs="Tahoma"/>
          <w:color w:val="000000" w:themeColor="text1"/>
          <w:kern w:val="2"/>
          <w:sz w:val="22"/>
          <w:szCs w:val="22"/>
        </w:rPr>
      </w:pPr>
      <w:r w:rsidRPr="00C0167D">
        <w:rPr>
          <w:rFonts w:ascii="Tahoma" w:hAnsi="Tahoma" w:cs="Tahoma"/>
          <w:color w:val="000000" w:themeColor="text1"/>
          <w:kern w:val="2"/>
          <w:sz w:val="22"/>
          <w:szCs w:val="22"/>
        </w:rPr>
        <w:t>Odbiory robót ulegających zakryciu</w:t>
      </w:r>
      <w:r>
        <w:rPr>
          <w:rFonts w:ascii="Tahoma" w:hAnsi="Tahoma" w:cs="Tahoma"/>
          <w:color w:val="000000" w:themeColor="text1"/>
          <w:kern w:val="2"/>
          <w:sz w:val="22"/>
          <w:szCs w:val="22"/>
        </w:rPr>
        <w:t xml:space="preserve"> </w:t>
      </w:r>
      <w:r w:rsidRPr="00C0167D">
        <w:rPr>
          <w:rFonts w:ascii="Tahoma" w:hAnsi="Tahoma" w:cs="Tahoma"/>
          <w:color w:val="000000" w:themeColor="text1"/>
          <w:kern w:val="2"/>
          <w:sz w:val="22"/>
          <w:szCs w:val="22"/>
        </w:rPr>
        <w:t xml:space="preserve">dokona </w:t>
      </w:r>
      <w:r>
        <w:rPr>
          <w:rFonts w:ascii="Tahoma" w:hAnsi="Tahoma" w:cs="Tahoma"/>
          <w:color w:val="000000" w:themeColor="text1"/>
          <w:kern w:val="2"/>
          <w:sz w:val="22"/>
          <w:szCs w:val="22"/>
        </w:rPr>
        <w:t>Zamawiający</w:t>
      </w:r>
      <w:r w:rsidRPr="00C0167D">
        <w:rPr>
          <w:rFonts w:ascii="Tahoma" w:hAnsi="Tahoma" w:cs="Tahoma"/>
          <w:color w:val="000000" w:themeColor="text1"/>
          <w:kern w:val="2"/>
          <w:sz w:val="22"/>
          <w:szCs w:val="22"/>
        </w:rPr>
        <w:t xml:space="preserve"> w terminie do </w:t>
      </w:r>
      <w:r>
        <w:rPr>
          <w:rFonts w:ascii="Tahoma" w:hAnsi="Tahoma" w:cs="Tahoma"/>
          <w:color w:val="000000" w:themeColor="text1"/>
          <w:kern w:val="2"/>
          <w:sz w:val="22"/>
          <w:szCs w:val="22"/>
        </w:rPr>
        <w:t>7</w:t>
      </w:r>
      <w:r w:rsidRPr="00C0167D">
        <w:rPr>
          <w:rFonts w:ascii="Tahoma" w:hAnsi="Tahoma" w:cs="Tahoma"/>
          <w:color w:val="000000" w:themeColor="text1"/>
          <w:kern w:val="2"/>
          <w:sz w:val="22"/>
          <w:szCs w:val="22"/>
        </w:rPr>
        <w:t xml:space="preserve"> dni od daty</w:t>
      </w:r>
      <w:r>
        <w:rPr>
          <w:rFonts w:ascii="Tahoma" w:hAnsi="Tahoma" w:cs="Tahoma"/>
          <w:color w:val="000000" w:themeColor="text1"/>
          <w:kern w:val="2"/>
          <w:sz w:val="22"/>
          <w:szCs w:val="22"/>
        </w:rPr>
        <w:t xml:space="preserve"> zgłoszenia przez Wykonawcę gotowości do odbioru.</w:t>
      </w:r>
    </w:p>
    <w:p w14:paraId="3F79AAE1" w14:textId="0F2EFFC2" w:rsidR="00DC08ED" w:rsidRPr="00C0167D" w:rsidRDefault="00DC08ED" w:rsidP="00C0167D">
      <w:pPr>
        <w:widowControl/>
        <w:numPr>
          <w:ilvl w:val="0"/>
          <w:numId w:val="15"/>
        </w:numPr>
        <w:suppressAutoHyphens/>
        <w:spacing w:line="276" w:lineRule="auto"/>
        <w:ind w:right="-47"/>
        <w:rPr>
          <w:rFonts w:ascii="Tahoma" w:hAnsi="Tahoma" w:cs="Tahoma"/>
          <w:color w:val="000000" w:themeColor="text1"/>
          <w:kern w:val="2"/>
          <w:sz w:val="22"/>
          <w:szCs w:val="22"/>
        </w:rPr>
      </w:pPr>
      <w:r w:rsidRPr="00C0167D">
        <w:rPr>
          <w:rFonts w:ascii="Tahoma" w:hAnsi="Tahoma" w:cs="Tahoma"/>
          <w:color w:val="000000" w:themeColor="text1"/>
          <w:kern w:val="2"/>
          <w:sz w:val="22"/>
          <w:szCs w:val="22"/>
        </w:rPr>
        <w:t xml:space="preserve">Wraz ze zgłoszeniem do odbioru końcowego Wykonawca przekaże Zamawiającemu następujące </w:t>
      </w:r>
      <w:proofErr w:type="spellStart"/>
      <w:r w:rsidRPr="00C0167D">
        <w:rPr>
          <w:rFonts w:ascii="Tahoma" w:hAnsi="Tahoma" w:cs="Tahoma"/>
          <w:color w:val="000000" w:themeColor="text1"/>
          <w:kern w:val="2"/>
          <w:sz w:val="22"/>
          <w:szCs w:val="22"/>
        </w:rPr>
        <w:t>dokumenty:</w:t>
      </w:r>
      <w:r w:rsidR="00DA6C38">
        <w:rPr>
          <w:rFonts w:ascii="Tahoma" w:hAnsi="Tahoma" w:cs="Tahoma"/>
          <w:color w:val="000000" w:themeColor="text1"/>
          <w:kern w:val="2"/>
          <w:sz w:val="22"/>
          <w:szCs w:val="22"/>
        </w:rPr>
        <w:t>aud</w:t>
      </w:r>
      <w:proofErr w:type="spellEnd"/>
    </w:p>
    <w:p w14:paraId="399D451E" w14:textId="77777777" w:rsidR="00DC08ED" w:rsidRPr="00C0167D" w:rsidRDefault="00DC08ED" w:rsidP="00C0167D">
      <w:pPr>
        <w:widowControl/>
        <w:numPr>
          <w:ilvl w:val="0"/>
          <w:numId w:val="4"/>
        </w:numPr>
        <w:tabs>
          <w:tab w:val="clear" w:pos="360"/>
          <w:tab w:val="num" w:pos="720"/>
        </w:tabs>
        <w:suppressAutoHyphens/>
        <w:spacing w:line="276" w:lineRule="auto"/>
        <w:ind w:left="720" w:right="-47"/>
        <w:rPr>
          <w:rFonts w:ascii="Tahoma" w:hAnsi="Tahoma" w:cs="Tahoma"/>
          <w:color w:val="000000" w:themeColor="text1"/>
          <w:kern w:val="2"/>
          <w:sz w:val="22"/>
          <w:szCs w:val="22"/>
        </w:rPr>
      </w:pPr>
      <w:r w:rsidRPr="00C0167D">
        <w:rPr>
          <w:rFonts w:ascii="Tahoma" w:hAnsi="Tahoma" w:cs="Tahoma"/>
          <w:color w:val="000000" w:themeColor="text1"/>
          <w:kern w:val="2"/>
          <w:sz w:val="22"/>
          <w:szCs w:val="22"/>
        </w:rPr>
        <w:t>zwrot przekazanej dokumentacji projektowej;</w:t>
      </w:r>
    </w:p>
    <w:p w14:paraId="55659B2E" w14:textId="262C0575" w:rsidR="00DC08ED" w:rsidRPr="00C0167D" w:rsidRDefault="00DC08ED" w:rsidP="00C0167D">
      <w:pPr>
        <w:widowControl/>
        <w:numPr>
          <w:ilvl w:val="0"/>
          <w:numId w:val="4"/>
        </w:numPr>
        <w:tabs>
          <w:tab w:val="clear" w:pos="360"/>
          <w:tab w:val="num" w:pos="720"/>
        </w:tabs>
        <w:suppressAutoHyphens/>
        <w:spacing w:line="276" w:lineRule="auto"/>
        <w:ind w:left="720" w:right="-47"/>
        <w:rPr>
          <w:rFonts w:ascii="Tahoma" w:hAnsi="Tahoma" w:cs="Tahoma"/>
          <w:color w:val="000000" w:themeColor="text1"/>
          <w:kern w:val="2"/>
          <w:sz w:val="22"/>
          <w:szCs w:val="22"/>
        </w:rPr>
      </w:pPr>
      <w:r w:rsidRPr="00C0167D">
        <w:rPr>
          <w:rFonts w:ascii="Tahoma" w:hAnsi="Tahoma" w:cs="Tahoma"/>
          <w:color w:val="000000" w:themeColor="text1"/>
          <w:kern w:val="2"/>
          <w:sz w:val="22"/>
          <w:szCs w:val="22"/>
        </w:rPr>
        <w:t>opisaną i skompletowaną dokumentację powykonawczą ze wszystkimi zmianami dokonanymi w toku realizacji przedmiotu umowy (2 egz.);</w:t>
      </w:r>
    </w:p>
    <w:p w14:paraId="35FF065C" w14:textId="77777777" w:rsidR="00DC08ED" w:rsidRPr="00C0167D" w:rsidRDefault="00DC08ED" w:rsidP="00C0167D">
      <w:pPr>
        <w:widowControl/>
        <w:numPr>
          <w:ilvl w:val="0"/>
          <w:numId w:val="4"/>
        </w:numPr>
        <w:tabs>
          <w:tab w:val="clear" w:pos="360"/>
          <w:tab w:val="num" w:pos="720"/>
        </w:tabs>
        <w:suppressAutoHyphens/>
        <w:spacing w:line="276" w:lineRule="auto"/>
        <w:ind w:left="720" w:right="-47"/>
        <w:rPr>
          <w:rFonts w:ascii="Tahoma" w:hAnsi="Tahoma" w:cs="Tahoma"/>
          <w:color w:val="000000" w:themeColor="text1"/>
          <w:kern w:val="2"/>
          <w:sz w:val="22"/>
          <w:szCs w:val="22"/>
        </w:rPr>
      </w:pPr>
      <w:r w:rsidRPr="00C0167D">
        <w:rPr>
          <w:rFonts w:ascii="Tahoma" w:hAnsi="Tahoma" w:cs="Tahoma"/>
          <w:color w:val="000000" w:themeColor="text1"/>
          <w:kern w:val="2"/>
          <w:sz w:val="22"/>
          <w:szCs w:val="22"/>
        </w:rPr>
        <w:t>wymagane dokumenty, protokoły i zaświadczenia z przeprowadzonych prób i sprawdzeń i inne dokumenty wymagane stosownymi przepisami (2 egz.);</w:t>
      </w:r>
    </w:p>
    <w:p w14:paraId="13A3B850" w14:textId="01DA2111" w:rsidR="00DC08ED" w:rsidRPr="00C0167D" w:rsidRDefault="00DC08ED" w:rsidP="00C0167D">
      <w:pPr>
        <w:widowControl/>
        <w:numPr>
          <w:ilvl w:val="0"/>
          <w:numId w:val="4"/>
        </w:numPr>
        <w:tabs>
          <w:tab w:val="clear" w:pos="360"/>
          <w:tab w:val="num" w:pos="720"/>
        </w:tabs>
        <w:suppressAutoHyphens/>
        <w:spacing w:line="276" w:lineRule="auto"/>
        <w:ind w:left="720" w:right="-47"/>
        <w:rPr>
          <w:rFonts w:ascii="Tahoma" w:hAnsi="Tahoma" w:cs="Tahoma"/>
          <w:color w:val="000000" w:themeColor="text1"/>
          <w:kern w:val="2"/>
          <w:sz w:val="22"/>
          <w:szCs w:val="22"/>
        </w:rPr>
      </w:pPr>
      <w:r w:rsidRPr="00C0167D">
        <w:rPr>
          <w:rFonts w:ascii="Tahoma" w:hAnsi="Tahoma" w:cs="Tahoma"/>
          <w:color w:val="000000" w:themeColor="text1"/>
          <w:kern w:val="2"/>
          <w:sz w:val="22"/>
          <w:szCs w:val="22"/>
        </w:rPr>
        <w:t>dokumenty (atesty, certyfikaty) potwierdzające, że wbudowane wyroby budowlane są zgodne z art. 10 ustawy Prawo budowlane (2 egz.);</w:t>
      </w:r>
    </w:p>
    <w:p w14:paraId="0AE29415" w14:textId="77777777" w:rsidR="00DC08ED" w:rsidRPr="00C0167D" w:rsidRDefault="00DC08ED" w:rsidP="00C0167D">
      <w:pPr>
        <w:widowControl/>
        <w:numPr>
          <w:ilvl w:val="0"/>
          <w:numId w:val="4"/>
        </w:numPr>
        <w:tabs>
          <w:tab w:val="clear" w:pos="360"/>
          <w:tab w:val="num" w:pos="720"/>
        </w:tabs>
        <w:suppressAutoHyphens/>
        <w:spacing w:line="276" w:lineRule="auto"/>
        <w:ind w:left="720" w:right="-47"/>
        <w:rPr>
          <w:rFonts w:ascii="Tahoma" w:hAnsi="Tahoma" w:cs="Tahoma"/>
          <w:color w:val="000000" w:themeColor="text1"/>
          <w:kern w:val="2"/>
          <w:sz w:val="22"/>
          <w:szCs w:val="22"/>
        </w:rPr>
      </w:pPr>
      <w:r w:rsidRPr="00C0167D">
        <w:rPr>
          <w:rFonts w:ascii="Tahoma" w:hAnsi="Tahoma" w:cs="Tahoma"/>
          <w:color w:val="000000" w:themeColor="text1"/>
          <w:kern w:val="2"/>
          <w:sz w:val="22"/>
          <w:szCs w:val="22"/>
        </w:rPr>
        <w:t>dokument</w:t>
      </w:r>
      <w:r w:rsidR="00364834" w:rsidRPr="00C0167D">
        <w:rPr>
          <w:rFonts w:ascii="Tahoma" w:hAnsi="Tahoma" w:cs="Tahoma"/>
          <w:color w:val="000000" w:themeColor="text1"/>
          <w:kern w:val="2"/>
          <w:sz w:val="22"/>
          <w:szCs w:val="22"/>
        </w:rPr>
        <w:t xml:space="preserve"> (-y)</w:t>
      </w:r>
      <w:r w:rsidRPr="00C0167D">
        <w:rPr>
          <w:rFonts w:ascii="Tahoma" w:hAnsi="Tahoma" w:cs="Tahoma"/>
          <w:color w:val="000000" w:themeColor="text1"/>
          <w:kern w:val="2"/>
          <w:sz w:val="22"/>
          <w:szCs w:val="22"/>
        </w:rPr>
        <w:t xml:space="preserve"> gwarancyjny</w:t>
      </w:r>
      <w:r w:rsidR="00364834" w:rsidRPr="00C0167D">
        <w:rPr>
          <w:rFonts w:ascii="Tahoma" w:hAnsi="Tahoma" w:cs="Tahoma"/>
          <w:color w:val="000000" w:themeColor="text1"/>
          <w:kern w:val="2"/>
          <w:sz w:val="22"/>
          <w:szCs w:val="22"/>
        </w:rPr>
        <w:t xml:space="preserve"> (-e)</w:t>
      </w:r>
      <w:r w:rsidRPr="00C0167D">
        <w:rPr>
          <w:rFonts w:ascii="Tahoma" w:hAnsi="Tahoma" w:cs="Tahoma"/>
          <w:color w:val="000000" w:themeColor="text1"/>
          <w:kern w:val="2"/>
          <w:sz w:val="22"/>
          <w:szCs w:val="22"/>
        </w:rPr>
        <w:t xml:space="preserve"> na wykonane roboty budowlane</w:t>
      </w:r>
      <w:r w:rsidR="002E4C94" w:rsidRPr="00C0167D">
        <w:rPr>
          <w:rFonts w:ascii="Tahoma" w:hAnsi="Tahoma" w:cs="Tahoma"/>
          <w:color w:val="000000" w:themeColor="text1"/>
          <w:kern w:val="2"/>
          <w:sz w:val="22"/>
          <w:szCs w:val="22"/>
        </w:rPr>
        <w:t>.</w:t>
      </w:r>
    </w:p>
    <w:p w14:paraId="07D15664" w14:textId="479E2D04" w:rsidR="00DC08ED" w:rsidRPr="00C0167D" w:rsidRDefault="00DC08ED" w:rsidP="00C0167D">
      <w:pPr>
        <w:widowControl/>
        <w:numPr>
          <w:ilvl w:val="0"/>
          <w:numId w:val="15"/>
        </w:numPr>
        <w:shd w:val="clear" w:color="auto" w:fill="FFFFFF"/>
        <w:suppressAutoHyphens/>
        <w:spacing w:line="276" w:lineRule="auto"/>
        <w:ind w:right="-47"/>
        <w:rPr>
          <w:rFonts w:ascii="Tahoma" w:hAnsi="Tahoma" w:cs="Tahoma"/>
          <w:color w:val="000000" w:themeColor="text1"/>
          <w:kern w:val="2"/>
          <w:sz w:val="22"/>
          <w:szCs w:val="22"/>
        </w:rPr>
      </w:pPr>
      <w:r w:rsidRPr="00C0167D">
        <w:rPr>
          <w:rFonts w:ascii="Tahoma" w:hAnsi="Tahoma" w:cs="Tahoma"/>
          <w:color w:val="000000" w:themeColor="text1"/>
          <w:kern w:val="2"/>
          <w:sz w:val="22"/>
          <w:szCs w:val="22"/>
        </w:rPr>
        <w:t>Odbioru przedmiotu umowy dokona Komisja wyznaczona przez Zamawiającego w terminie do 14 dni od daty pisemnego zawiadomienia przez Wykonawcę o wykonaniu całości przedmiotu umowy</w:t>
      </w:r>
      <w:r w:rsidR="002E4C94" w:rsidRPr="00C0167D">
        <w:rPr>
          <w:rFonts w:ascii="Tahoma" w:hAnsi="Tahoma" w:cs="Tahoma"/>
          <w:color w:val="000000" w:themeColor="text1"/>
          <w:kern w:val="2"/>
          <w:sz w:val="22"/>
          <w:szCs w:val="22"/>
        </w:rPr>
        <w:t>.</w:t>
      </w:r>
    </w:p>
    <w:p w14:paraId="04EBF587" w14:textId="77777777" w:rsidR="00DC08ED" w:rsidRPr="00C0167D" w:rsidRDefault="00DC08ED" w:rsidP="00C0167D">
      <w:pPr>
        <w:widowControl/>
        <w:numPr>
          <w:ilvl w:val="0"/>
          <w:numId w:val="15"/>
        </w:numPr>
        <w:shd w:val="clear" w:color="auto" w:fill="FFFFFF"/>
        <w:suppressAutoHyphens/>
        <w:spacing w:line="276" w:lineRule="auto"/>
        <w:ind w:right="-47"/>
        <w:rPr>
          <w:rFonts w:ascii="Tahoma" w:hAnsi="Tahoma" w:cs="Tahoma"/>
          <w:color w:val="000000" w:themeColor="text1"/>
          <w:kern w:val="2"/>
          <w:sz w:val="22"/>
          <w:szCs w:val="22"/>
        </w:rPr>
      </w:pPr>
      <w:r w:rsidRPr="00C0167D">
        <w:rPr>
          <w:rFonts w:ascii="Tahoma" w:hAnsi="Tahoma" w:cs="Tahoma"/>
          <w:color w:val="000000" w:themeColor="text1"/>
          <w:kern w:val="2"/>
          <w:sz w:val="22"/>
          <w:szCs w:val="22"/>
        </w:rPr>
        <w:t>Odbiór robót nie może trwać dłużej niż 7 dni.</w:t>
      </w:r>
    </w:p>
    <w:p w14:paraId="6B36DC2F" w14:textId="77777777" w:rsidR="00DC08ED" w:rsidRPr="00C0167D" w:rsidRDefault="00DC08ED" w:rsidP="00C0167D">
      <w:pPr>
        <w:widowControl/>
        <w:numPr>
          <w:ilvl w:val="0"/>
          <w:numId w:val="15"/>
        </w:numPr>
        <w:shd w:val="clear" w:color="auto" w:fill="FFFFFF"/>
        <w:suppressAutoHyphens/>
        <w:spacing w:line="276" w:lineRule="auto"/>
        <w:ind w:right="-47"/>
        <w:rPr>
          <w:rFonts w:ascii="Tahoma" w:hAnsi="Tahoma" w:cs="Tahoma"/>
          <w:color w:val="000000" w:themeColor="text1"/>
          <w:kern w:val="2"/>
          <w:sz w:val="22"/>
          <w:szCs w:val="22"/>
        </w:rPr>
      </w:pPr>
      <w:r w:rsidRPr="00C0167D">
        <w:rPr>
          <w:rFonts w:ascii="Tahoma" w:hAnsi="Tahoma" w:cs="Tahoma"/>
          <w:color w:val="000000" w:themeColor="text1"/>
          <w:kern w:val="2"/>
          <w:sz w:val="22"/>
          <w:szCs w:val="22"/>
        </w:rPr>
        <w:t>Komisja sporządzi protokół odbioru robót, stanowiący podstawę do wystawienia faktury,</w:t>
      </w:r>
      <w:r w:rsidRPr="00C0167D">
        <w:rPr>
          <w:rFonts w:ascii="Tahoma" w:hAnsi="Tahoma" w:cs="Tahoma"/>
          <w:color w:val="000000" w:themeColor="text1"/>
          <w:kern w:val="2"/>
          <w:sz w:val="22"/>
          <w:szCs w:val="22"/>
        </w:rPr>
        <w:br/>
        <w:t xml:space="preserve">w którym stwierdzi wykonanie zgodne z warunkami umowy, a w razie rozbieżności lub nienależytego wykonania umowy – wskaże na czym rozbieżności te lub nienależyte wykonanie polega. Zamawiający </w:t>
      </w:r>
      <w:r w:rsidR="00FF386B" w:rsidRPr="00C0167D">
        <w:rPr>
          <w:rFonts w:ascii="Tahoma" w:hAnsi="Tahoma" w:cs="Tahoma"/>
          <w:color w:val="000000" w:themeColor="text1"/>
          <w:kern w:val="2"/>
          <w:sz w:val="22"/>
          <w:szCs w:val="22"/>
        </w:rPr>
        <w:t xml:space="preserve">wzywa </w:t>
      </w:r>
      <w:r w:rsidR="009134B5" w:rsidRPr="00C0167D">
        <w:rPr>
          <w:rFonts w:ascii="Tahoma" w:hAnsi="Tahoma" w:cs="Tahoma"/>
          <w:color w:val="000000" w:themeColor="text1"/>
          <w:kern w:val="2"/>
          <w:sz w:val="22"/>
          <w:szCs w:val="22"/>
        </w:rPr>
        <w:t xml:space="preserve">Wykonawcę do usunięcia wad </w:t>
      </w:r>
      <w:r w:rsidRPr="00C0167D">
        <w:rPr>
          <w:rFonts w:ascii="Tahoma" w:hAnsi="Tahoma" w:cs="Tahoma"/>
          <w:color w:val="000000" w:themeColor="text1"/>
          <w:kern w:val="2"/>
          <w:sz w:val="22"/>
          <w:szCs w:val="22"/>
        </w:rPr>
        <w:t xml:space="preserve">i </w:t>
      </w:r>
      <w:r w:rsidR="00FF386B" w:rsidRPr="00C0167D">
        <w:rPr>
          <w:rFonts w:ascii="Tahoma" w:hAnsi="Tahoma" w:cs="Tahoma"/>
          <w:color w:val="000000" w:themeColor="text1"/>
          <w:kern w:val="2"/>
          <w:sz w:val="22"/>
          <w:szCs w:val="22"/>
        </w:rPr>
        <w:t>wyznacza</w:t>
      </w:r>
      <w:r w:rsidRPr="00C0167D">
        <w:rPr>
          <w:rFonts w:ascii="Tahoma" w:hAnsi="Tahoma" w:cs="Tahoma"/>
          <w:color w:val="000000" w:themeColor="text1"/>
          <w:kern w:val="2"/>
          <w:sz w:val="22"/>
          <w:szCs w:val="22"/>
        </w:rPr>
        <w:t xml:space="preserve"> termin do ponownego odbioru prac.</w:t>
      </w:r>
    </w:p>
    <w:p w14:paraId="32A9F45B" w14:textId="77777777" w:rsidR="00DC08ED" w:rsidRPr="00C0167D" w:rsidRDefault="00DC08ED" w:rsidP="00C0167D">
      <w:pPr>
        <w:widowControl/>
        <w:numPr>
          <w:ilvl w:val="0"/>
          <w:numId w:val="15"/>
        </w:numPr>
        <w:shd w:val="clear" w:color="auto" w:fill="FFFFFF"/>
        <w:suppressAutoHyphens/>
        <w:spacing w:line="276" w:lineRule="auto"/>
        <w:ind w:right="-47"/>
        <w:rPr>
          <w:rFonts w:ascii="Tahoma" w:hAnsi="Tahoma" w:cs="Tahoma"/>
          <w:color w:val="000000" w:themeColor="text1"/>
          <w:kern w:val="2"/>
          <w:sz w:val="22"/>
          <w:szCs w:val="22"/>
        </w:rPr>
      </w:pPr>
      <w:r w:rsidRPr="00C0167D">
        <w:rPr>
          <w:rFonts w:ascii="Tahoma" w:hAnsi="Tahoma" w:cs="Tahoma"/>
          <w:color w:val="000000" w:themeColor="text1"/>
          <w:kern w:val="2"/>
          <w:sz w:val="22"/>
          <w:szCs w:val="22"/>
        </w:rPr>
        <w:t>Za datę wykonania przez Wykonawcę zobowiązania wynikającego z niniejszej umowy, uznaje się datę odbioru końcowego bezusterkowego, stwierdzoną w protokole odbioru końcowego.</w:t>
      </w:r>
    </w:p>
    <w:p w14:paraId="3D101582" w14:textId="77777777" w:rsidR="00DC08ED" w:rsidRPr="00C0167D" w:rsidRDefault="00DC08ED" w:rsidP="00C0167D">
      <w:pPr>
        <w:widowControl/>
        <w:numPr>
          <w:ilvl w:val="0"/>
          <w:numId w:val="15"/>
        </w:numPr>
        <w:shd w:val="clear" w:color="auto" w:fill="FFFFFF"/>
        <w:suppressAutoHyphens/>
        <w:spacing w:line="276" w:lineRule="auto"/>
        <w:ind w:right="-47"/>
        <w:rPr>
          <w:rFonts w:ascii="Tahoma" w:hAnsi="Tahoma" w:cs="Tahoma"/>
          <w:color w:val="000000" w:themeColor="text1"/>
          <w:kern w:val="2"/>
          <w:sz w:val="22"/>
          <w:szCs w:val="22"/>
        </w:rPr>
      </w:pPr>
      <w:r w:rsidRPr="00C0167D">
        <w:rPr>
          <w:rFonts w:ascii="Tahoma" w:hAnsi="Tahoma" w:cs="Tahoma"/>
          <w:color w:val="000000" w:themeColor="text1"/>
          <w:kern w:val="2"/>
          <w:sz w:val="22"/>
          <w:szCs w:val="22"/>
        </w:rPr>
        <w:t xml:space="preserve"> Za dzień dokonania odbioru końcowego, uznaje się dzień podpisania przez upoważnionych do tego przedstawicieli stron umowy protokołu odbioru końcowego robót. </w:t>
      </w:r>
    </w:p>
    <w:p w14:paraId="6876A4FB" w14:textId="77777777" w:rsidR="00EF03DE" w:rsidRPr="00C0167D" w:rsidRDefault="00EF03DE" w:rsidP="00C0167D">
      <w:pPr>
        <w:pStyle w:val="Tekstpodstawowy"/>
        <w:spacing w:line="276" w:lineRule="auto"/>
        <w:ind w:left="360" w:right="-47"/>
        <w:jc w:val="center"/>
        <w:rPr>
          <w:rFonts w:ascii="Tahoma" w:hAnsi="Tahoma" w:cs="Tahoma"/>
          <w:bCs w:val="0"/>
          <w:color w:val="000000" w:themeColor="text1"/>
          <w:kern w:val="2"/>
          <w:sz w:val="22"/>
          <w:szCs w:val="22"/>
        </w:rPr>
      </w:pPr>
    </w:p>
    <w:p w14:paraId="5D2FFC68" w14:textId="10214420" w:rsidR="00540805" w:rsidRPr="00C0167D" w:rsidRDefault="00540805" w:rsidP="00C0167D">
      <w:pPr>
        <w:pStyle w:val="Tekstpodstawowy"/>
        <w:spacing w:line="276" w:lineRule="auto"/>
        <w:ind w:left="360" w:right="-47"/>
        <w:jc w:val="center"/>
        <w:rPr>
          <w:rFonts w:ascii="Tahoma" w:hAnsi="Tahoma" w:cs="Tahoma"/>
          <w:bCs w:val="0"/>
          <w:color w:val="000000" w:themeColor="text1"/>
          <w:kern w:val="2"/>
          <w:sz w:val="22"/>
          <w:szCs w:val="22"/>
        </w:rPr>
      </w:pPr>
      <w:r w:rsidRPr="00C0167D">
        <w:rPr>
          <w:rFonts w:ascii="Tahoma" w:hAnsi="Tahoma" w:cs="Tahoma"/>
          <w:bCs w:val="0"/>
          <w:color w:val="000000" w:themeColor="text1"/>
          <w:kern w:val="2"/>
          <w:sz w:val="22"/>
          <w:szCs w:val="22"/>
        </w:rPr>
        <w:t xml:space="preserve">§ </w:t>
      </w:r>
      <w:r w:rsidR="0006057A">
        <w:rPr>
          <w:rFonts w:ascii="Tahoma" w:hAnsi="Tahoma" w:cs="Tahoma"/>
          <w:bCs w:val="0"/>
          <w:color w:val="000000" w:themeColor="text1"/>
          <w:kern w:val="2"/>
          <w:sz w:val="22"/>
          <w:szCs w:val="22"/>
        </w:rPr>
        <w:t>9</w:t>
      </w:r>
    </w:p>
    <w:p w14:paraId="27FBD463" w14:textId="77777777" w:rsidR="00965A1F" w:rsidRPr="00C0167D" w:rsidRDefault="00965A1F" w:rsidP="00C0167D">
      <w:pPr>
        <w:pStyle w:val="Tekstpodstawowy"/>
        <w:widowControl/>
        <w:numPr>
          <w:ilvl w:val="0"/>
          <w:numId w:val="29"/>
        </w:numPr>
        <w:spacing w:line="276" w:lineRule="auto"/>
        <w:ind w:right="-47"/>
        <w:rPr>
          <w:rFonts w:ascii="Tahoma" w:hAnsi="Tahoma" w:cs="Tahoma"/>
          <w:b w:val="0"/>
          <w:color w:val="000000" w:themeColor="text1"/>
          <w:kern w:val="2"/>
          <w:sz w:val="22"/>
          <w:szCs w:val="22"/>
        </w:rPr>
      </w:pPr>
      <w:r w:rsidRPr="00C0167D">
        <w:rPr>
          <w:rFonts w:ascii="Tahoma" w:hAnsi="Tahoma" w:cs="Tahoma"/>
          <w:b w:val="0"/>
          <w:color w:val="000000" w:themeColor="text1"/>
          <w:kern w:val="2"/>
          <w:sz w:val="22"/>
          <w:szCs w:val="22"/>
        </w:rPr>
        <w:t>Wykonawca może powierzyć podwykonawcy wykonanie zamówienia w części.</w:t>
      </w:r>
    </w:p>
    <w:p w14:paraId="030F9829" w14:textId="77777777" w:rsidR="00965A1F" w:rsidRPr="00C0167D" w:rsidRDefault="00965A1F" w:rsidP="00C0167D">
      <w:pPr>
        <w:pStyle w:val="Tekstpodstawowy"/>
        <w:widowControl/>
        <w:numPr>
          <w:ilvl w:val="0"/>
          <w:numId w:val="29"/>
        </w:numPr>
        <w:spacing w:line="276" w:lineRule="auto"/>
        <w:ind w:right="-47"/>
        <w:rPr>
          <w:rFonts w:ascii="Tahoma" w:hAnsi="Tahoma" w:cs="Tahoma"/>
          <w:b w:val="0"/>
          <w:color w:val="000000" w:themeColor="text1"/>
          <w:kern w:val="2"/>
          <w:sz w:val="22"/>
          <w:szCs w:val="22"/>
        </w:rPr>
      </w:pPr>
      <w:r w:rsidRPr="00C0167D">
        <w:rPr>
          <w:rFonts w:ascii="Tahoma" w:hAnsi="Tahoma" w:cs="Tahoma"/>
          <w:b w:val="0"/>
          <w:color w:val="000000" w:themeColor="text1"/>
          <w:kern w:val="2"/>
          <w:sz w:val="22"/>
          <w:szCs w:val="22"/>
        </w:rPr>
        <w:lastRenderedPageBreak/>
        <w:t>Wykonawca, podwykonawca lub dalszy podwykonawca zamówienia na roboty budowlane zamierzający zawrzeć umowę o podwykonawstwo, której przedmiotem są roboty budowlane, jest obowiązany, w trakcie realizacji zamówienia publicznego na roboty budowlane, do przedłożenia Zamawiającemu projektu tej umowy, przy czym podwykonawca lub dalszy podwykonawca jest obowiązany dołączyć do projektu umowy zgodę Wykonawcy na zawarcie umowy o podwykonawstwo o treści zgodnej z projektem umowy.</w:t>
      </w:r>
    </w:p>
    <w:p w14:paraId="084D073C" w14:textId="77777777" w:rsidR="00965A1F" w:rsidRPr="00C0167D" w:rsidRDefault="00965A1F" w:rsidP="00C0167D">
      <w:pPr>
        <w:pStyle w:val="Tekstpodstawowy"/>
        <w:widowControl/>
        <w:numPr>
          <w:ilvl w:val="0"/>
          <w:numId w:val="29"/>
        </w:numPr>
        <w:spacing w:line="276" w:lineRule="auto"/>
        <w:ind w:right="-47"/>
        <w:rPr>
          <w:rFonts w:ascii="Tahoma" w:hAnsi="Tahoma" w:cs="Tahoma"/>
          <w:b w:val="0"/>
          <w:color w:val="000000" w:themeColor="text1"/>
          <w:kern w:val="2"/>
          <w:sz w:val="22"/>
          <w:szCs w:val="22"/>
        </w:rPr>
      </w:pPr>
      <w:r w:rsidRPr="00C0167D">
        <w:rPr>
          <w:rFonts w:ascii="Tahoma" w:hAnsi="Tahoma" w:cs="Tahoma"/>
          <w:b w:val="0"/>
          <w:color w:val="000000" w:themeColor="text1"/>
          <w:kern w:val="2"/>
          <w:sz w:val="22"/>
          <w:szCs w:val="22"/>
        </w:rPr>
        <w:t>Umowa o podwykonawstwo musi zawierać w szczególności postanowienia:</w:t>
      </w:r>
    </w:p>
    <w:p w14:paraId="0E1B2DF8" w14:textId="77777777" w:rsidR="00965A1F" w:rsidRPr="00C0167D" w:rsidRDefault="00965A1F" w:rsidP="00C0167D">
      <w:pPr>
        <w:pStyle w:val="Tekstpodstawowy"/>
        <w:widowControl/>
        <w:numPr>
          <w:ilvl w:val="0"/>
          <w:numId w:val="17"/>
        </w:numPr>
        <w:spacing w:line="276" w:lineRule="auto"/>
        <w:ind w:right="-47"/>
        <w:rPr>
          <w:rFonts w:ascii="Tahoma" w:hAnsi="Tahoma" w:cs="Tahoma"/>
          <w:b w:val="0"/>
          <w:color w:val="000000" w:themeColor="text1"/>
          <w:kern w:val="2"/>
          <w:sz w:val="22"/>
          <w:szCs w:val="22"/>
        </w:rPr>
      </w:pPr>
      <w:r w:rsidRPr="00C0167D">
        <w:rPr>
          <w:rFonts w:ascii="Tahoma" w:hAnsi="Tahoma" w:cs="Tahoma"/>
          <w:b w:val="0"/>
          <w:color w:val="000000" w:themeColor="text1"/>
          <w:kern w:val="2"/>
          <w:sz w:val="22"/>
          <w:szCs w:val="22"/>
        </w:rPr>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14:paraId="43BF2ACC" w14:textId="77777777" w:rsidR="00965A1F" w:rsidRPr="00C0167D" w:rsidRDefault="00965A1F" w:rsidP="00C0167D">
      <w:pPr>
        <w:pStyle w:val="Akapitzlist"/>
        <w:widowControl/>
        <w:numPr>
          <w:ilvl w:val="0"/>
          <w:numId w:val="17"/>
        </w:numPr>
        <w:tabs>
          <w:tab w:val="center" w:pos="851"/>
          <w:tab w:val="right" w:pos="9552"/>
        </w:tabs>
        <w:suppressAutoHyphens/>
        <w:spacing w:line="276" w:lineRule="auto"/>
        <w:ind w:right="-47"/>
        <w:contextualSpacing w:val="0"/>
        <w:rPr>
          <w:rFonts w:ascii="Tahoma" w:hAnsi="Tahoma" w:cs="Tahoma"/>
          <w:color w:val="000000" w:themeColor="text1"/>
          <w:kern w:val="2"/>
          <w:sz w:val="22"/>
          <w:szCs w:val="22"/>
        </w:rPr>
      </w:pPr>
      <w:r w:rsidRPr="00C0167D">
        <w:rPr>
          <w:rFonts w:ascii="Tahoma" w:hAnsi="Tahoma" w:cs="Tahoma"/>
          <w:color w:val="000000" w:themeColor="text1"/>
          <w:kern w:val="2"/>
          <w:sz w:val="22"/>
          <w:szCs w:val="22"/>
        </w:rPr>
        <w:t>okres odpowiedzialności z tytułu rękojmi za wady fizyczne oraz okres gwarancji na wykonane roboty budowlane nie może być krótszy niż ustalony w niniejszej umowie</w:t>
      </w:r>
      <w:r w:rsidR="001138DA" w:rsidRPr="00C0167D">
        <w:rPr>
          <w:rFonts w:ascii="Tahoma" w:hAnsi="Tahoma" w:cs="Tahoma"/>
          <w:color w:val="000000" w:themeColor="text1"/>
          <w:kern w:val="2"/>
          <w:sz w:val="22"/>
          <w:szCs w:val="22"/>
        </w:rPr>
        <w:t>.</w:t>
      </w:r>
    </w:p>
    <w:p w14:paraId="17D9A90B" w14:textId="77777777" w:rsidR="00965A1F" w:rsidRPr="00C0167D" w:rsidRDefault="00965A1F" w:rsidP="00C0167D">
      <w:pPr>
        <w:pStyle w:val="Akapitzlist"/>
        <w:widowControl/>
        <w:numPr>
          <w:ilvl w:val="0"/>
          <w:numId w:val="29"/>
        </w:numPr>
        <w:tabs>
          <w:tab w:val="center" w:pos="851"/>
          <w:tab w:val="right" w:pos="9552"/>
        </w:tabs>
        <w:suppressAutoHyphens/>
        <w:spacing w:line="276" w:lineRule="auto"/>
        <w:ind w:right="-47"/>
        <w:contextualSpacing w:val="0"/>
        <w:rPr>
          <w:rFonts w:ascii="Tahoma" w:hAnsi="Tahoma" w:cs="Tahoma"/>
          <w:color w:val="000000" w:themeColor="text1"/>
          <w:kern w:val="2"/>
          <w:sz w:val="22"/>
          <w:szCs w:val="22"/>
        </w:rPr>
      </w:pPr>
      <w:r w:rsidRPr="00C0167D">
        <w:rPr>
          <w:rFonts w:ascii="Tahoma" w:hAnsi="Tahoma" w:cs="Tahoma"/>
          <w:color w:val="000000" w:themeColor="text1"/>
          <w:kern w:val="2"/>
          <w:sz w:val="22"/>
          <w:szCs w:val="22"/>
        </w:rPr>
        <w:t>Jeżeli Zamawiający w terminie 7 dni od przedłożenia mu projektu umowy</w:t>
      </w:r>
      <w:r w:rsidRPr="00C0167D">
        <w:rPr>
          <w:rFonts w:ascii="Tahoma" w:hAnsi="Tahoma" w:cs="Tahoma"/>
          <w:color w:val="000000" w:themeColor="text1"/>
          <w:kern w:val="2"/>
          <w:sz w:val="22"/>
          <w:szCs w:val="22"/>
        </w:rPr>
        <w:br/>
        <w:t>z podwykonawcą nie zgłosi na piśmie sprzeciwu lub zastrzeżeń, uważa się, że wyraził zgodę na zawarcie umowy.</w:t>
      </w:r>
    </w:p>
    <w:p w14:paraId="1436CD63" w14:textId="77777777" w:rsidR="00965A1F" w:rsidRPr="00C0167D" w:rsidRDefault="00965A1F" w:rsidP="00C0167D">
      <w:pPr>
        <w:pStyle w:val="Tekstpodstawowy"/>
        <w:widowControl/>
        <w:numPr>
          <w:ilvl w:val="0"/>
          <w:numId w:val="29"/>
        </w:numPr>
        <w:spacing w:line="276" w:lineRule="auto"/>
        <w:ind w:right="-47"/>
        <w:rPr>
          <w:rFonts w:ascii="Tahoma" w:hAnsi="Tahoma" w:cs="Tahoma"/>
          <w:b w:val="0"/>
          <w:color w:val="000000" w:themeColor="text1"/>
          <w:kern w:val="2"/>
          <w:sz w:val="22"/>
          <w:szCs w:val="22"/>
        </w:rPr>
      </w:pPr>
      <w:r w:rsidRPr="00C0167D">
        <w:rPr>
          <w:rFonts w:ascii="Tahoma" w:hAnsi="Tahoma" w:cs="Tahoma"/>
          <w:b w:val="0"/>
          <w:color w:val="000000" w:themeColor="text1"/>
          <w:kern w:val="2"/>
          <w:sz w:val="22"/>
          <w:szCs w:val="22"/>
        </w:rPr>
        <w:t>Wykonawca, podwykonawca lub dalszy podwykonawca zamówienia na roboty budowlane przedkłada Zamawiającemu poświadczoną za zgodność z oryginałem kopię zawartej umowy o podwykonawstwo (zgodnej z przedstawionym wcześniej i zaakceptowanym przez Zamawiającego projektem umowy), której przedmiotem są roboty budowlane,</w:t>
      </w:r>
      <w:r w:rsidRPr="00C0167D">
        <w:rPr>
          <w:rFonts w:ascii="Tahoma" w:hAnsi="Tahoma" w:cs="Tahoma"/>
          <w:b w:val="0"/>
          <w:color w:val="000000" w:themeColor="text1"/>
          <w:kern w:val="2"/>
          <w:sz w:val="22"/>
          <w:szCs w:val="22"/>
        </w:rPr>
        <w:br/>
        <w:t>w terminie 7 dni od dnia jej zawarcia.</w:t>
      </w:r>
    </w:p>
    <w:p w14:paraId="1571FFE5" w14:textId="77777777" w:rsidR="00965A1F" w:rsidRPr="00C0167D" w:rsidRDefault="00965A1F" w:rsidP="00C0167D">
      <w:pPr>
        <w:pStyle w:val="Tekstpodstawowy"/>
        <w:widowControl/>
        <w:numPr>
          <w:ilvl w:val="0"/>
          <w:numId w:val="29"/>
        </w:numPr>
        <w:spacing w:line="276" w:lineRule="auto"/>
        <w:ind w:right="-47"/>
        <w:rPr>
          <w:rFonts w:ascii="Tahoma" w:hAnsi="Tahoma" w:cs="Tahoma"/>
          <w:b w:val="0"/>
          <w:color w:val="000000" w:themeColor="text1"/>
          <w:kern w:val="2"/>
          <w:sz w:val="22"/>
          <w:szCs w:val="22"/>
        </w:rPr>
      </w:pPr>
      <w:r w:rsidRPr="00C0167D">
        <w:rPr>
          <w:rFonts w:ascii="Tahoma" w:hAnsi="Tahoma" w:cs="Tahoma"/>
          <w:b w:val="0"/>
          <w:color w:val="000000" w:themeColor="text1"/>
          <w:kern w:val="2"/>
          <w:sz w:val="22"/>
          <w:szCs w:val="22"/>
        </w:rPr>
        <w:t>Wykonawca, podwykonawca lub dalszy podwykonawca zamówienia na roboty budowlane przedkłada Zamawiającemu poświadczoną za zgodność z oryginałem kopię zawartej umowy o podwykonawstwo, której przedmiotem są dostawy lub usługi, w terminie 7 dni od dnia jej zawarcia.</w:t>
      </w:r>
    </w:p>
    <w:p w14:paraId="5172BF1E" w14:textId="77777777" w:rsidR="00965A1F" w:rsidRPr="00C0167D" w:rsidRDefault="00965A1F" w:rsidP="00C0167D">
      <w:pPr>
        <w:pStyle w:val="Tekstpodstawowy"/>
        <w:widowControl/>
        <w:numPr>
          <w:ilvl w:val="0"/>
          <w:numId w:val="29"/>
        </w:numPr>
        <w:spacing w:line="276" w:lineRule="auto"/>
        <w:ind w:right="-47"/>
        <w:rPr>
          <w:rFonts w:ascii="Tahoma" w:hAnsi="Tahoma" w:cs="Tahoma"/>
          <w:b w:val="0"/>
          <w:color w:val="000000" w:themeColor="text1"/>
          <w:kern w:val="2"/>
          <w:sz w:val="22"/>
          <w:szCs w:val="22"/>
        </w:rPr>
      </w:pPr>
      <w:r w:rsidRPr="00C0167D">
        <w:rPr>
          <w:rFonts w:ascii="Tahoma" w:hAnsi="Tahoma" w:cs="Tahoma"/>
          <w:b w:val="0"/>
          <w:color w:val="000000" w:themeColor="text1"/>
          <w:kern w:val="2"/>
          <w:sz w:val="22"/>
          <w:szCs w:val="22"/>
        </w:rPr>
        <w:t>Przepisy ust. 2 – 6 stosuje się odpowiednio do zmian umowy o podwykonawstwo.</w:t>
      </w:r>
    </w:p>
    <w:p w14:paraId="3A1AD451" w14:textId="77777777" w:rsidR="00965A1F" w:rsidRPr="00C0167D" w:rsidRDefault="00965A1F" w:rsidP="00C0167D">
      <w:pPr>
        <w:pStyle w:val="Akapitzlist"/>
        <w:widowControl/>
        <w:numPr>
          <w:ilvl w:val="0"/>
          <w:numId w:val="29"/>
        </w:numPr>
        <w:tabs>
          <w:tab w:val="center" w:pos="851"/>
          <w:tab w:val="right" w:pos="9552"/>
        </w:tabs>
        <w:suppressAutoHyphens/>
        <w:spacing w:line="276" w:lineRule="auto"/>
        <w:ind w:right="-47"/>
        <w:contextualSpacing w:val="0"/>
        <w:rPr>
          <w:rFonts w:ascii="Tahoma" w:hAnsi="Tahoma" w:cs="Tahoma"/>
          <w:color w:val="000000" w:themeColor="text1"/>
          <w:kern w:val="2"/>
          <w:sz w:val="22"/>
          <w:szCs w:val="22"/>
        </w:rPr>
      </w:pPr>
      <w:r w:rsidRPr="00C0167D">
        <w:rPr>
          <w:rFonts w:ascii="Tahoma" w:hAnsi="Tahoma" w:cs="Tahoma"/>
          <w:color w:val="000000" w:themeColor="text1"/>
          <w:kern w:val="2"/>
          <w:sz w:val="22"/>
          <w:szCs w:val="22"/>
        </w:rPr>
        <w:t xml:space="preserve">W przypadku zastąpienia biorących udział w realizacji części zamówienia podmiotów trzecich, o których mowa w art. 462 ust. 7 Ustawy </w:t>
      </w:r>
      <w:proofErr w:type="spellStart"/>
      <w:r w:rsidRPr="00C0167D">
        <w:rPr>
          <w:rFonts w:ascii="Tahoma" w:hAnsi="Tahoma" w:cs="Tahoma"/>
          <w:color w:val="000000" w:themeColor="text1"/>
          <w:kern w:val="2"/>
          <w:sz w:val="22"/>
          <w:szCs w:val="22"/>
        </w:rPr>
        <w:t>Pzp</w:t>
      </w:r>
      <w:proofErr w:type="spellEnd"/>
      <w:r w:rsidRPr="00C0167D">
        <w:rPr>
          <w:rFonts w:ascii="Tahoma" w:hAnsi="Tahoma" w:cs="Tahoma"/>
          <w:color w:val="000000" w:themeColor="text1"/>
          <w:kern w:val="2"/>
          <w:sz w:val="22"/>
          <w:szCs w:val="22"/>
        </w:rPr>
        <w:t>, za pomocą których Wykonawca wykazał spełnianie warunków udziału w postępowaniu innym podwykonawcą, Wykonawca jest obowiązany wykazać Zamawiającemu, iż proponowany inny podwykonawca lub Wykonawca samodzielnie spełnia je w stopniu niemniejszym niż wymagany w trakcie postępowania o udzielenie zamówienia.</w:t>
      </w:r>
    </w:p>
    <w:p w14:paraId="324FE8EA" w14:textId="77777777" w:rsidR="00965A1F" w:rsidRPr="00C0167D" w:rsidRDefault="00965A1F" w:rsidP="00C0167D">
      <w:pPr>
        <w:pStyle w:val="Akapitzlist"/>
        <w:widowControl/>
        <w:numPr>
          <w:ilvl w:val="0"/>
          <w:numId w:val="29"/>
        </w:numPr>
        <w:tabs>
          <w:tab w:val="center" w:pos="851"/>
          <w:tab w:val="right" w:pos="9552"/>
        </w:tabs>
        <w:suppressAutoHyphens/>
        <w:spacing w:line="276" w:lineRule="auto"/>
        <w:ind w:right="-47"/>
        <w:contextualSpacing w:val="0"/>
        <w:rPr>
          <w:rFonts w:ascii="Tahoma" w:hAnsi="Tahoma" w:cs="Tahoma"/>
          <w:color w:val="000000" w:themeColor="text1"/>
          <w:kern w:val="2"/>
          <w:sz w:val="22"/>
          <w:szCs w:val="22"/>
        </w:rPr>
      </w:pPr>
      <w:r w:rsidRPr="00C0167D">
        <w:rPr>
          <w:rFonts w:ascii="Tahoma" w:hAnsi="Tahoma" w:cs="Tahoma"/>
          <w:color w:val="000000" w:themeColor="text1"/>
          <w:kern w:val="2"/>
          <w:sz w:val="22"/>
          <w:szCs w:val="22"/>
        </w:rPr>
        <w:t>Zamawiający może żądać od Wykonawcy zmiany podwykonawcy lub dalszego podwykonawcy, jeżeli zachodzi uzasadnione podejrzenie, że sprzęt techniczny, osoby</w:t>
      </w:r>
      <w:r w:rsidRPr="00C0167D">
        <w:rPr>
          <w:rFonts w:ascii="Tahoma" w:hAnsi="Tahoma" w:cs="Tahoma"/>
          <w:color w:val="000000" w:themeColor="text1"/>
          <w:kern w:val="2"/>
          <w:sz w:val="22"/>
          <w:szCs w:val="22"/>
        </w:rPr>
        <w:br/>
        <w:t>i kwalifikacje, którymi dysponuje podwykonawca nie dają rękojmi należytego</w:t>
      </w:r>
      <w:r w:rsidRPr="00C0167D">
        <w:rPr>
          <w:rFonts w:ascii="Tahoma" w:hAnsi="Tahoma" w:cs="Tahoma"/>
          <w:color w:val="000000" w:themeColor="text1"/>
          <w:kern w:val="2"/>
          <w:sz w:val="22"/>
          <w:szCs w:val="22"/>
        </w:rPr>
        <w:br/>
        <w:t>i terminowego wykonania powierzonych podwykonawcy robót.</w:t>
      </w:r>
    </w:p>
    <w:p w14:paraId="3EA72968" w14:textId="77777777" w:rsidR="00965A1F" w:rsidRPr="00C0167D" w:rsidRDefault="00965A1F" w:rsidP="00C0167D">
      <w:pPr>
        <w:pStyle w:val="Akapitzlist"/>
        <w:widowControl/>
        <w:numPr>
          <w:ilvl w:val="0"/>
          <w:numId w:val="29"/>
        </w:numPr>
        <w:tabs>
          <w:tab w:val="center" w:pos="851"/>
          <w:tab w:val="right" w:pos="9552"/>
        </w:tabs>
        <w:suppressAutoHyphens/>
        <w:spacing w:line="276" w:lineRule="auto"/>
        <w:ind w:right="-47"/>
        <w:contextualSpacing w:val="0"/>
        <w:rPr>
          <w:rFonts w:ascii="Tahoma" w:hAnsi="Tahoma" w:cs="Tahoma"/>
          <w:color w:val="000000" w:themeColor="text1"/>
          <w:kern w:val="2"/>
          <w:sz w:val="22"/>
          <w:szCs w:val="22"/>
        </w:rPr>
      </w:pPr>
      <w:r w:rsidRPr="00C0167D">
        <w:rPr>
          <w:rFonts w:ascii="Tahoma" w:hAnsi="Tahoma" w:cs="Tahoma"/>
          <w:color w:val="000000" w:themeColor="text1"/>
          <w:kern w:val="2"/>
          <w:sz w:val="22"/>
          <w:szCs w:val="22"/>
        </w:rPr>
        <w:t>Zamawiający może żądać natychmiastowego usunięcia przez Wykonawcę podwykonawcy lub dalszego podwykonawcy w przypadku niewypełnienia przez Wykonawcę określonych powyżej obowiązków dotyczących podwykonawstwa.</w:t>
      </w:r>
    </w:p>
    <w:p w14:paraId="2DEC50CD" w14:textId="77777777" w:rsidR="00965A1F" w:rsidRPr="00C0167D" w:rsidRDefault="00965A1F" w:rsidP="00C0167D">
      <w:pPr>
        <w:pStyle w:val="Akapitzlist"/>
        <w:widowControl/>
        <w:numPr>
          <w:ilvl w:val="0"/>
          <w:numId w:val="29"/>
        </w:numPr>
        <w:tabs>
          <w:tab w:val="center" w:pos="851"/>
          <w:tab w:val="right" w:pos="9552"/>
        </w:tabs>
        <w:suppressAutoHyphens/>
        <w:spacing w:line="276" w:lineRule="auto"/>
        <w:ind w:right="-47"/>
        <w:contextualSpacing w:val="0"/>
        <w:rPr>
          <w:rFonts w:ascii="Tahoma" w:hAnsi="Tahoma" w:cs="Tahoma"/>
          <w:color w:val="000000" w:themeColor="text1"/>
          <w:kern w:val="2"/>
          <w:sz w:val="22"/>
          <w:szCs w:val="22"/>
        </w:rPr>
      </w:pPr>
      <w:r w:rsidRPr="00C0167D">
        <w:rPr>
          <w:rFonts w:ascii="Tahoma" w:hAnsi="Tahoma" w:cs="Tahoma"/>
          <w:color w:val="000000" w:themeColor="text1"/>
          <w:kern w:val="2"/>
          <w:sz w:val="22"/>
          <w:szCs w:val="22"/>
        </w:rPr>
        <w:t xml:space="preserve">W przypadku podzlecenia przez Wykonawcę wykonania robót podwykonawcy lub dalszemu podwykonawcy, który nie uzyskał zgody Zamawiającego zgodnie z ust.4, </w:t>
      </w:r>
      <w:r w:rsidRPr="00C0167D">
        <w:rPr>
          <w:rFonts w:ascii="Tahoma" w:hAnsi="Tahoma" w:cs="Tahoma"/>
          <w:color w:val="000000" w:themeColor="text1"/>
          <w:kern w:val="2"/>
          <w:sz w:val="22"/>
          <w:szCs w:val="22"/>
        </w:rPr>
        <w:lastRenderedPageBreak/>
        <w:t>Zamawiający uzna tego podwykonawcę, jego przedstawicieli lub pracowników za osoby nieupoważnione do wstępu na teren prowadzenia robót.</w:t>
      </w:r>
    </w:p>
    <w:p w14:paraId="5DE49007" w14:textId="77777777" w:rsidR="00965A1F" w:rsidRPr="00C0167D" w:rsidRDefault="00965A1F" w:rsidP="00C0167D">
      <w:pPr>
        <w:pStyle w:val="Tekstpodstawowy"/>
        <w:widowControl/>
        <w:numPr>
          <w:ilvl w:val="0"/>
          <w:numId w:val="29"/>
        </w:numPr>
        <w:spacing w:line="276" w:lineRule="auto"/>
        <w:ind w:right="-47"/>
        <w:rPr>
          <w:rFonts w:ascii="Tahoma" w:hAnsi="Tahoma" w:cs="Tahoma"/>
          <w:b w:val="0"/>
          <w:color w:val="000000" w:themeColor="text1"/>
          <w:kern w:val="2"/>
          <w:sz w:val="22"/>
          <w:szCs w:val="22"/>
        </w:rPr>
      </w:pPr>
      <w:r w:rsidRPr="00C0167D">
        <w:rPr>
          <w:rFonts w:ascii="Tahoma" w:hAnsi="Tahoma" w:cs="Tahoma"/>
          <w:b w:val="0"/>
          <w:color w:val="000000" w:themeColor="text1"/>
          <w:kern w:val="2"/>
          <w:sz w:val="22"/>
          <w:szCs w:val="22"/>
        </w:rPr>
        <w:t>Wykonawca przyjmuje na siebie obowiązek pełnienia funkcji koordynacyjnych</w:t>
      </w:r>
      <w:r w:rsidRPr="00C0167D">
        <w:rPr>
          <w:rFonts w:ascii="Tahoma" w:hAnsi="Tahoma" w:cs="Tahoma"/>
          <w:b w:val="0"/>
          <w:color w:val="000000" w:themeColor="text1"/>
          <w:kern w:val="2"/>
          <w:sz w:val="22"/>
          <w:szCs w:val="22"/>
        </w:rPr>
        <w:br/>
        <w:t>w stosunku do prac realizowanych przez podwykonawców i dalszych podwykonawców.</w:t>
      </w:r>
    </w:p>
    <w:p w14:paraId="2476484B" w14:textId="236C58F4" w:rsidR="00965A1F" w:rsidRPr="00C0167D" w:rsidRDefault="00965A1F" w:rsidP="00C0167D">
      <w:pPr>
        <w:pStyle w:val="Tekstpodstawowy"/>
        <w:widowControl/>
        <w:numPr>
          <w:ilvl w:val="0"/>
          <w:numId w:val="29"/>
        </w:numPr>
        <w:suppressAutoHyphens/>
        <w:overflowPunct w:val="0"/>
        <w:autoSpaceDE w:val="0"/>
        <w:spacing w:line="276" w:lineRule="auto"/>
        <w:ind w:right="-47"/>
        <w:textAlignment w:val="baseline"/>
        <w:rPr>
          <w:rFonts w:ascii="Tahoma" w:hAnsi="Tahoma" w:cs="Tahoma"/>
          <w:b w:val="0"/>
          <w:bCs w:val="0"/>
          <w:color w:val="000000" w:themeColor="text1"/>
          <w:kern w:val="2"/>
          <w:sz w:val="22"/>
          <w:szCs w:val="22"/>
        </w:rPr>
      </w:pPr>
      <w:r w:rsidRPr="00C0167D">
        <w:rPr>
          <w:rFonts w:ascii="Tahoma" w:hAnsi="Tahoma" w:cs="Tahoma"/>
          <w:b w:val="0"/>
          <w:bCs w:val="0"/>
          <w:color w:val="000000" w:themeColor="text1"/>
          <w:kern w:val="2"/>
          <w:sz w:val="22"/>
          <w:szCs w:val="22"/>
        </w:rPr>
        <w:t xml:space="preserve">Wykonawca udziela rękojmi za wady fizyczne oraz gwarancji na wykonane roboty budowlane przez podwykonawców i dalszych podwykonawców zgodnie z warunkami określonymi w § </w:t>
      </w:r>
      <w:r w:rsidR="0006057A">
        <w:rPr>
          <w:rFonts w:ascii="Tahoma" w:hAnsi="Tahoma" w:cs="Tahoma"/>
          <w:b w:val="0"/>
          <w:bCs w:val="0"/>
          <w:color w:val="000000" w:themeColor="text1"/>
          <w:kern w:val="2"/>
          <w:sz w:val="22"/>
          <w:szCs w:val="22"/>
        </w:rPr>
        <w:t>14</w:t>
      </w:r>
      <w:r w:rsidRPr="00C0167D">
        <w:rPr>
          <w:rFonts w:ascii="Tahoma" w:hAnsi="Tahoma" w:cs="Tahoma"/>
          <w:b w:val="0"/>
          <w:bCs w:val="0"/>
          <w:color w:val="000000" w:themeColor="text1"/>
          <w:kern w:val="2"/>
          <w:sz w:val="22"/>
          <w:szCs w:val="22"/>
        </w:rPr>
        <w:t>.</w:t>
      </w:r>
    </w:p>
    <w:p w14:paraId="68C0205D" w14:textId="77777777" w:rsidR="00965A1F" w:rsidRPr="00C0167D" w:rsidRDefault="00965A1F" w:rsidP="00C0167D">
      <w:pPr>
        <w:pStyle w:val="Tekstpodstawowy"/>
        <w:widowControl/>
        <w:numPr>
          <w:ilvl w:val="0"/>
          <w:numId w:val="29"/>
        </w:numPr>
        <w:spacing w:line="276" w:lineRule="auto"/>
        <w:ind w:right="-47"/>
        <w:rPr>
          <w:rFonts w:ascii="Tahoma" w:hAnsi="Tahoma" w:cs="Tahoma"/>
          <w:b w:val="0"/>
          <w:color w:val="000000" w:themeColor="text1"/>
          <w:kern w:val="2"/>
          <w:sz w:val="22"/>
          <w:szCs w:val="22"/>
        </w:rPr>
      </w:pPr>
      <w:r w:rsidRPr="00C0167D">
        <w:rPr>
          <w:rFonts w:ascii="Tahoma" w:hAnsi="Tahoma" w:cs="Tahoma"/>
          <w:b w:val="0"/>
          <w:color w:val="000000" w:themeColor="text1"/>
          <w:kern w:val="2"/>
          <w:sz w:val="22"/>
          <w:szCs w:val="22"/>
        </w:rPr>
        <w:t>Wykonawca ponosi pełną odpowiedzialność za wszelkie działania i zaniechania podwykonawców i dalszych podwykonawców.</w:t>
      </w:r>
    </w:p>
    <w:p w14:paraId="2DA675B0" w14:textId="77777777" w:rsidR="00965A1F" w:rsidRPr="00C0167D" w:rsidRDefault="00965A1F" w:rsidP="00C0167D">
      <w:pPr>
        <w:pStyle w:val="Tekstpodstawowy"/>
        <w:widowControl/>
        <w:numPr>
          <w:ilvl w:val="0"/>
          <w:numId w:val="29"/>
        </w:numPr>
        <w:spacing w:line="276" w:lineRule="auto"/>
        <w:ind w:right="-47"/>
        <w:rPr>
          <w:rFonts w:ascii="Tahoma" w:hAnsi="Tahoma" w:cs="Tahoma"/>
          <w:b w:val="0"/>
          <w:color w:val="000000" w:themeColor="text1"/>
          <w:kern w:val="2"/>
          <w:sz w:val="22"/>
          <w:szCs w:val="22"/>
        </w:rPr>
      </w:pPr>
      <w:r w:rsidRPr="00C0167D">
        <w:rPr>
          <w:rFonts w:ascii="Tahoma" w:hAnsi="Tahoma" w:cs="Tahoma"/>
          <w:b w:val="0"/>
          <w:color w:val="000000" w:themeColor="text1"/>
          <w:kern w:val="2"/>
          <w:sz w:val="22"/>
          <w:szCs w:val="22"/>
        </w:rPr>
        <w:t>Wykonawca najpóźniej w dniu podpisania protokołu zdawczo - odbiorczego przedstawi Zamawiającemu dowód rozliczenia z podwykonawcą i dalszym podwykonawcą.</w:t>
      </w:r>
    </w:p>
    <w:p w14:paraId="65FDBBF9" w14:textId="77777777" w:rsidR="00965A1F" w:rsidRPr="00C0167D" w:rsidRDefault="00965A1F" w:rsidP="00C0167D">
      <w:pPr>
        <w:pStyle w:val="Tekstpodstawowy"/>
        <w:widowControl/>
        <w:numPr>
          <w:ilvl w:val="0"/>
          <w:numId w:val="29"/>
        </w:numPr>
        <w:spacing w:line="276" w:lineRule="auto"/>
        <w:ind w:right="-47"/>
        <w:rPr>
          <w:rFonts w:ascii="Tahoma" w:hAnsi="Tahoma" w:cs="Tahoma"/>
          <w:b w:val="0"/>
          <w:color w:val="000000" w:themeColor="text1"/>
          <w:kern w:val="2"/>
          <w:sz w:val="22"/>
          <w:szCs w:val="22"/>
        </w:rPr>
      </w:pPr>
      <w:r w:rsidRPr="00C0167D">
        <w:rPr>
          <w:rFonts w:ascii="Tahoma" w:hAnsi="Tahoma" w:cs="Tahoma"/>
          <w:b w:val="0"/>
          <w:color w:val="000000" w:themeColor="text1"/>
          <w:kern w:val="2"/>
          <w:sz w:val="22"/>
          <w:szCs w:val="22"/>
        </w:rPr>
        <w:t>Zamawiający dokona bezpośredniej zapłaty wynagrodzenia przysługującego podwykonawcy lub dalszemu podwykonawcy, który zawarł przedłożoną Zamawiającemu umowę o podwykonawstwo, której przedmiotem są roboty budowlane, lub który zawarł przedłożoną Zamawiającemu umowę o podwykonawstwo, której przedmiotem są dostawy lub usługi, w przypadku uchylania się od obowiązku zapłaty odpowiednio przez Wykonawcę, podwykonawcę lub dalszego podwykonawcę zamówienia na roboty budowlane.</w:t>
      </w:r>
    </w:p>
    <w:p w14:paraId="522133E5" w14:textId="77777777" w:rsidR="00965A1F" w:rsidRPr="00C0167D" w:rsidRDefault="00965A1F" w:rsidP="00C0167D">
      <w:pPr>
        <w:pStyle w:val="Tekstpodstawowy"/>
        <w:widowControl/>
        <w:numPr>
          <w:ilvl w:val="0"/>
          <w:numId w:val="29"/>
        </w:numPr>
        <w:spacing w:line="276" w:lineRule="auto"/>
        <w:ind w:right="-47"/>
        <w:rPr>
          <w:rFonts w:ascii="Tahoma" w:hAnsi="Tahoma" w:cs="Tahoma"/>
          <w:b w:val="0"/>
          <w:color w:val="000000" w:themeColor="text1"/>
          <w:kern w:val="2"/>
          <w:sz w:val="22"/>
          <w:szCs w:val="22"/>
        </w:rPr>
      </w:pPr>
      <w:r w:rsidRPr="00C0167D">
        <w:rPr>
          <w:rFonts w:ascii="Tahoma" w:hAnsi="Tahoma" w:cs="Tahoma"/>
          <w:b w:val="0"/>
          <w:color w:val="000000" w:themeColor="text1"/>
          <w:kern w:val="2"/>
          <w:sz w:val="22"/>
          <w:szCs w:val="22"/>
        </w:rPr>
        <w:t>Wynagrodzenie, o którym mowa w ust. 16, dotyczy wyłącznie należności powstałych po zaakceptowaniu przez Zamawiającego umowy o podwykonawstwo, której przedmiotem są roboty budowlane, lub po przedłożeniu Zamawiającemu poświadczonej za zgodność</w:t>
      </w:r>
      <w:r w:rsidRPr="00C0167D">
        <w:rPr>
          <w:rFonts w:ascii="Tahoma" w:hAnsi="Tahoma" w:cs="Tahoma"/>
          <w:b w:val="0"/>
          <w:color w:val="000000" w:themeColor="text1"/>
          <w:kern w:val="2"/>
          <w:sz w:val="22"/>
          <w:szCs w:val="22"/>
        </w:rPr>
        <w:br/>
        <w:t xml:space="preserve">z oryginałem kopii umowy o podwykonawstwo, której przedmiotem są dostawy lub usługi. Zamawiający nie dokona bezpośredniej zapłaty na rzecz podwykonawcy, który nie uzyskał akceptacji Zamawiającego zgodnie z ust.4. </w:t>
      </w:r>
    </w:p>
    <w:p w14:paraId="5ED0BC5E" w14:textId="77777777" w:rsidR="00965A1F" w:rsidRPr="00C0167D" w:rsidRDefault="00965A1F" w:rsidP="00C0167D">
      <w:pPr>
        <w:pStyle w:val="Tekstpodstawowy"/>
        <w:widowControl/>
        <w:numPr>
          <w:ilvl w:val="0"/>
          <w:numId w:val="29"/>
        </w:numPr>
        <w:spacing w:line="276" w:lineRule="auto"/>
        <w:ind w:right="-47"/>
        <w:rPr>
          <w:rFonts w:ascii="Tahoma" w:hAnsi="Tahoma" w:cs="Tahoma"/>
          <w:b w:val="0"/>
          <w:color w:val="000000" w:themeColor="text1"/>
          <w:kern w:val="2"/>
          <w:sz w:val="22"/>
          <w:szCs w:val="22"/>
        </w:rPr>
      </w:pPr>
      <w:r w:rsidRPr="00C0167D">
        <w:rPr>
          <w:rFonts w:ascii="Tahoma" w:hAnsi="Tahoma" w:cs="Tahoma"/>
          <w:b w:val="0"/>
          <w:color w:val="000000" w:themeColor="text1"/>
          <w:kern w:val="2"/>
          <w:sz w:val="22"/>
          <w:szCs w:val="22"/>
        </w:rPr>
        <w:t>Bezpośrednia zapłata obejmuje wyłącznie należne wynagrodzenie, bez odsetek, należnych podwykonawcy lub dalszemu podwykonawcy.</w:t>
      </w:r>
    </w:p>
    <w:p w14:paraId="08D75CBC" w14:textId="77777777" w:rsidR="00965A1F" w:rsidRPr="00C0167D" w:rsidRDefault="00965A1F" w:rsidP="00C0167D">
      <w:pPr>
        <w:pStyle w:val="Tekstpodstawowy"/>
        <w:widowControl/>
        <w:numPr>
          <w:ilvl w:val="0"/>
          <w:numId w:val="29"/>
        </w:numPr>
        <w:spacing w:line="276" w:lineRule="auto"/>
        <w:ind w:right="-47"/>
        <w:rPr>
          <w:rFonts w:ascii="Tahoma" w:hAnsi="Tahoma" w:cs="Tahoma"/>
          <w:b w:val="0"/>
          <w:color w:val="000000" w:themeColor="text1"/>
          <w:kern w:val="2"/>
          <w:sz w:val="22"/>
          <w:szCs w:val="22"/>
        </w:rPr>
      </w:pPr>
      <w:r w:rsidRPr="00C0167D">
        <w:rPr>
          <w:rFonts w:ascii="Tahoma" w:hAnsi="Tahoma" w:cs="Tahoma"/>
          <w:b w:val="0"/>
          <w:color w:val="000000" w:themeColor="text1"/>
          <w:kern w:val="2"/>
          <w:sz w:val="22"/>
          <w:szCs w:val="22"/>
        </w:rPr>
        <w:t>Wykonawca ma możliwość zgłoszenia pisemnych uwag dotyczących zasadności bezpośredniej zapłaty wynagrodzenia podwykonawcy lub dalszemu podwykonawcy,</w:t>
      </w:r>
      <w:r w:rsidRPr="00C0167D">
        <w:rPr>
          <w:rFonts w:ascii="Tahoma" w:hAnsi="Tahoma" w:cs="Tahoma"/>
          <w:b w:val="0"/>
          <w:color w:val="000000" w:themeColor="text1"/>
          <w:kern w:val="2"/>
          <w:sz w:val="22"/>
          <w:szCs w:val="22"/>
        </w:rPr>
        <w:br/>
        <w:t>o której mowa w ust. 16 w terminie 7 dni od daty doręczenia tej informacji.</w:t>
      </w:r>
    </w:p>
    <w:p w14:paraId="490D5211" w14:textId="77777777" w:rsidR="00965A1F" w:rsidRPr="00C0167D" w:rsidRDefault="00965A1F" w:rsidP="00C0167D">
      <w:pPr>
        <w:pStyle w:val="Tekstpodstawowy"/>
        <w:widowControl/>
        <w:numPr>
          <w:ilvl w:val="0"/>
          <w:numId w:val="29"/>
        </w:numPr>
        <w:spacing w:line="276" w:lineRule="auto"/>
        <w:ind w:right="-47"/>
        <w:rPr>
          <w:rFonts w:ascii="Tahoma" w:hAnsi="Tahoma" w:cs="Tahoma"/>
          <w:b w:val="0"/>
          <w:color w:val="000000" w:themeColor="text1"/>
          <w:kern w:val="2"/>
          <w:sz w:val="22"/>
          <w:szCs w:val="22"/>
        </w:rPr>
      </w:pPr>
      <w:r w:rsidRPr="00C0167D">
        <w:rPr>
          <w:rFonts w:ascii="Tahoma" w:hAnsi="Tahoma" w:cs="Tahoma"/>
          <w:b w:val="0"/>
          <w:color w:val="000000" w:themeColor="text1"/>
          <w:kern w:val="2"/>
          <w:sz w:val="22"/>
          <w:szCs w:val="22"/>
        </w:rPr>
        <w:t>W przypadku zgłoszenia uwag, o których mowa w ust. 19, w terminie wskazanym przez Zamawiającego, Zamawiający może:</w:t>
      </w:r>
    </w:p>
    <w:p w14:paraId="1F1231BE" w14:textId="77777777" w:rsidR="00965A1F" w:rsidRPr="00C0167D" w:rsidRDefault="00965A1F" w:rsidP="00C0167D">
      <w:pPr>
        <w:pStyle w:val="Tekstpodstawowy"/>
        <w:widowControl/>
        <w:numPr>
          <w:ilvl w:val="1"/>
          <w:numId w:val="16"/>
        </w:numPr>
        <w:spacing w:line="276" w:lineRule="auto"/>
        <w:ind w:right="-47"/>
        <w:rPr>
          <w:rFonts w:ascii="Tahoma" w:hAnsi="Tahoma" w:cs="Tahoma"/>
          <w:b w:val="0"/>
          <w:color w:val="000000" w:themeColor="text1"/>
          <w:kern w:val="2"/>
          <w:sz w:val="22"/>
          <w:szCs w:val="22"/>
        </w:rPr>
      </w:pPr>
      <w:r w:rsidRPr="00C0167D">
        <w:rPr>
          <w:rFonts w:ascii="Tahoma" w:hAnsi="Tahoma" w:cs="Tahoma"/>
          <w:b w:val="0"/>
          <w:color w:val="000000" w:themeColor="text1"/>
          <w:kern w:val="2"/>
          <w:sz w:val="22"/>
          <w:szCs w:val="22"/>
        </w:rPr>
        <w:t>nie dokonać bezpośredniej zapłaty wynagrodzenia podwykonawcy lub dalszemu podwykonawcy, jeżeli Wykonawca wykaże niezasadność takiej zapłaty albo,</w:t>
      </w:r>
    </w:p>
    <w:p w14:paraId="180AF827" w14:textId="77777777" w:rsidR="00965A1F" w:rsidRPr="00C0167D" w:rsidRDefault="00965A1F" w:rsidP="00C0167D">
      <w:pPr>
        <w:pStyle w:val="Tekstpodstawowy"/>
        <w:widowControl/>
        <w:numPr>
          <w:ilvl w:val="1"/>
          <w:numId w:val="16"/>
        </w:numPr>
        <w:spacing w:line="276" w:lineRule="auto"/>
        <w:ind w:right="-47"/>
        <w:rPr>
          <w:rFonts w:ascii="Tahoma" w:hAnsi="Tahoma" w:cs="Tahoma"/>
          <w:b w:val="0"/>
          <w:color w:val="000000" w:themeColor="text1"/>
          <w:kern w:val="2"/>
          <w:sz w:val="22"/>
          <w:szCs w:val="22"/>
        </w:rPr>
      </w:pPr>
      <w:r w:rsidRPr="00C0167D">
        <w:rPr>
          <w:rFonts w:ascii="Tahoma" w:hAnsi="Tahoma" w:cs="Tahoma"/>
          <w:b w:val="0"/>
          <w:color w:val="000000" w:themeColor="text1"/>
          <w:kern w:val="2"/>
          <w:sz w:val="22"/>
          <w:szCs w:val="22"/>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77DEB77F" w14:textId="77777777" w:rsidR="00965A1F" w:rsidRPr="00C0167D" w:rsidRDefault="00965A1F" w:rsidP="00C0167D">
      <w:pPr>
        <w:pStyle w:val="Tekstpodstawowy"/>
        <w:widowControl/>
        <w:numPr>
          <w:ilvl w:val="1"/>
          <w:numId w:val="16"/>
        </w:numPr>
        <w:spacing w:line="276" w:lineRule="auto"/>
        <w:ind w:right="-47"/>
        <w:rPr>
          <w:rFonts w:ascii="Tahoma" w:hAnsi="Tahoma" w:cs="Tahoma"/>
          <w:b w:val="0"/>
          <w:color w:val="000000" w:themeColor="text1"/>
          <w:kern w:val="2"/>
          <w:sz w:val="22"/>
          <w:szCs w:val="22"/>
        </w:rPr>
      </w:pPr>
      <w:r w:rsidRPr="00C0167D">
        <w:rPr>
          <w:rFonts w:ascii="Tahoma" w:hAnsi="Tahoma" w:cs="Tahoma"/>
          <w:b w:val="0"/>
          <w:color w:val="000000" w:themeColor="text1"/>
          <w:kern w:val="2"/>
          <w:sz w:val="22"/>
          <w:szCs w:val="22"/>
        </w:rPr>
        <w:t>dokonać bezpośredniej zapłaty wynagrodzenia podwykonawcy lub dalszemu podwykonawcy, jeżeli podwykonawca lub dalszy podwykonawca wykaże zasadność takiej zapłaty.</w:t>
      </w:r>
    </w:p>
    <w:p w14:paraId="36328058" w14:textId="77777777" w:rsidR="00965A1F" w:rsidRPr="00C0167D" w:rsidRDefault="00965A1F" w:rsidP="00C0167D">
      <w:pPr>
        <w:pStyle w:val="Tekstpodstawowy"/>
        <w:widowControl/>
        <w:numPr>
          <w:ilvl w:val="0"/>
          <w:numId w:val="29"/>
        </w:numPr>
        <w:spacing w:line="276" w:lineRule="auto"/>
        <w:ind w:right="-47"/>
        <w:rPr>
          <w:rFonts w:ascii="Tahoma" w:hAnsi="Tahoma" w:cs="Tahoma"/>
          <w:b w:val="0"/>
          <w:color w:val="000000" w:themeColor="text1"/>
          <w:kern w:val="2"/>
          <w:sz w:val="22"/>
          <w:szCs w:val="22"/>
        </w:rPr>
      </w:pPr>
      <w:r w:rsidRPr="00C0167D">
        <w:rPr>
          <w:rFonts w:ascii="Tahoma" w:hAnsi="Tahoma" w:cs="Tahoma"/>
          <w:b w:val="0"/>
          <w:color w:val="000000" w:themeColor="text1"/>
          <w:kern w:val="2"/>
          <w:sz w:val="22"/>
          <w:szCs w:val="22"/>
        </w:rPr>
        <w:t>W przypadku dokonania bezpośredniej zapłaty podwykonawcy lub dalszemu podwykonawcy, o której mowa w ust. 16, Zamawiający potrąca kwotę wypłaconego wynagrodzenia z wynagrodzenia należnego Wykonawcy.</w:t>
      </w:r>
    </w:p>
    <w:p w14:paraId="4A727786" w14:textId="77777777" w:rsidR="00965A1F" w:rsidRPr="00C0167D" w:rsidRDefault="00965A1F" w:rsidP="00C0167D">
      <w:pPr>
        <w:pStyle w:val="Tekstpodstawowy"/>
        <w:widowControl/>
        <w:numPr>
          <w:ilvl w:val="0"/>
          <w:numId w:val="29"/>
        </w:numPr>
        <w:spacing w:line="276" w:lineRule="auto"/>
        <w:ind w:right="-47"/>
        <w:rPr>
          <w:rFonts w:ascii="Tahoma" w:hAnsi="Tahoma" w:cs="Tahoma"/>
          <w:b w:val="0"/>
          <w:color w:val="000000" w:themeColor="text1"/>
          <w:kern w:val="2"/>
          <w:sz w:val="22"/>
          <w:szCs w:val="22"/>
        </w:rPr>
      </w:pPr>
      <w:r w:rsidRPr="00C0167D">
        <w:rPr>
          <w:rFonts w:ascii="Tahoma" w:hAnsi="Tahoma" w:cs="Tahoma"/>
          <w:b w:val="0"/>
          <w:color w:val="000000" w:themeColor="text1"/>
          <w:kern w:val="2"/>
          <w:sz w:val="22"/>
          <w:szCs w:val="22"/>
        </w:rPr>
        <w:lastRenderedPageBreak/>
        <w:t>Konieczność wielokrotnego dokonywania bezpośredniej zapłaty podwykonawcom lub dalszym podwykonawcom, o których mowa w ust. 16, lub konieczność dokonania bezpośrednich zapłat na sumę większą niż 5% wartości umowy w sprawie zamówienia publicznego może stanowić podstawę do odstąpienia od umowy w sprawie zamówienia publicznego przez Zamawiającego.</w:t>
      </w:r>
    </w:p>
    <w:p w14:paraId="24603B6E" w14:textId="77777777" w:rsidR="00965A1F" w:rsidRPr="00C0167D" w:rsidRDefault="00965A1F" w:rsidP="00C0167D">
      <w:pPr>
        <w:pStyle w:val="Tekstpodstawowy"/>
        <w:widowControl/>
        <w:numPr>
          <w:ilvl w:val="0"/>
          <w:numId w:val="29"/>
        </w:numPr>
        <w:spacing w:line="276" w:lineRule="auto"/>
        <w:ind w:right="-47"/>
        <w:rPr>
          <w:rFonts w:ascii="Tahoma" w:hAnsi="Tahoma" w:cs="Tahoma"/>
          <w:b w:val="0"/>
          <w:color w:val="000000" w:themeColor="text1"/>
          <w:kern w:val="2"/>
          <w:sz w:val="22"/>
          <w:szCs w:val="22"/>
        </w:rPr>
      </w:pPr>
      <w:r w:rsidRPr="00C0167D">
        <w:rPr>
          <w:rFonts w:ascii="Tahoma" w:hAnsi="Tahoma" w:cs="Tahoma"/>
          <w:b w:val="0"/>
          <w:color w:val="000000" w:themeColor="text1"/>
          <w:kern w:val="2"/>
          <w:sz w:val="22"/>
          <w:szCs w:val="22"/>
        </w:rPr>
        <w:t>Umowy o podwykonawstwo będą zawierane z dalszymi podwykonawcami na tych samych zasadach co umowy z podwykonawcami.</w:t>
      </w:r>
    </w:p>
    <w:p w14:paraId="1AD4A615" w14:textId="77777777" w:rsidR="00965A1F" w:rsidRPr="00C0167D" w:rsidRDefault="00965A1F" w:rsidP="00C0167D">
      <w:pPr>
        <w:pStyle w:val="Tekstpodstawowy"/>
        <w:widowControl/>
        <w:numPr>
          <w:ilvl w:val="0"/>
          <w:numId w:val="29"/>
        </w:numPr>
        <w:suppressAutoHyphens/>
        <w:overflowPunct w:val="0"/>
        <w:autoSpaceDE w:val="0"/>
        <w:spacing w:line="276" w:lineRule="auto"/>
        <w:ind w:right="-47"/>
        <w:textAlignment w:val="baseline"/>
        <w:rPr>
          <w:rFonts w:ascii="Tahoma" w:hAnsi="Tahoma" w:cs="Tahoma"/>
          <w:b w:val="0"/>
          <w:color w:val="000000" w:themeColor="text1"/>
          <w:kern w:val="2"/>
          <w:sz w:val="22"/>
          <w:szCs w:val="22"/>
        </w:rPr>
      </w:pPr>
      <w:r w:rsidRPr="00C0167D">
        <w:rPr>
          <w:rFonts w:ascii="Tahoma" w:hAnsi="Tahoma" w:cs="Tahoma"/>
          <w:b w:val="0"/>
          <w:color w:val="000000" w:themeColor="text1"/>
          <w:kern w:val="2"/>
          <w:sz w:val="22"/>
          <w:szCs w:val="22"/>
        </w:rPr>
        <w:t>W przypadku, gdy Wykonawca zrealizuje przedmiot umowy bez udziału podwykonawców ust. 1 – 23 nie stosuje się.</w:t>
      </w:r>
    </w:p>
    <w:p w14:paraId="7DE90E08" w14:textId="77777777" w:rsidR="00EF03DE" w:rsidRPr="00C0167D" w:rsidRDefault="00EF03DE" w:rsidP="00C0167D">
      <w:pPr>
        <w:spacing w:line="276" w:lineRule="auto"/>
        <w:ind w:right="-47"/>
        <w:jc w:val="center"/>
        <w:rPr>
          <w:rFonts w:ascii="Tahoma" w:hAnsi="Tahoma" w:cs="Tahoma"/>
          <w:b/>
          <w:color w:val="000000" w:themeColor="text1"/>
          <w:kern w:val="2"/>
          <w:sz w:val="22"/>
          <w:szCs w:val="22"/>
        </w:rPr>
      </w:pPr>
    </w:p>
    <w:p w14:paraId="355BD3A9" w14:textId="5395A53A" w:rsidR="00DC08ED" w:rsidRPr="00C0167D" w:rsidRDefault="00DC08ED" w:rsidP="00C0167D">
      <w:pPr>
        <w:spacing w:line="276" w:lineRule="auto"/>
        <w:ind w:right="-47"/>
        <w:jc w:val="center"/>
        <w:rPr>
          <w:rFonts w:ascii="Tahoma" w:hAnsi="Tahoma" w:cs="Tahoma"/>
          <w:b/>
          <w:color w:val="000000" w:themeColor="text1"/>
          <w:kern w:val="2"/>
          <w:sz w:val="22"/>
          <w:szCs w:val="22"/>
        </w:rPr>
      </w:pPr>
      <w:r w:rsidRPr="00C0167D">
        <w:rPr>
          <w:rFonts w:ascii="Tahoma" w:hAnsi="Tahoma" w:cs="Tahoma"/>
          <w:b/>
          <w:color w:val="000000" w:themeColor="text1"/>
          <w:kern w:val="2"/>
          <w:sz w:val="22"/>
          <w:szCs w:val="22"/>
        </w:rPr>
        <w:t>§ 1</w:t>
      </w:r>
      <w:r w:rsidR="0006057A">
        <w:rPr>
          <w:rFonts w:ascii="Tahoma" w:hAnsi="Tahoma" w:cs="Tahoma"/>
          <w:b/>
          <w:color w:val="000000" w:themeColor="text1"/>
          <w:kern w:val="2"/>
          <w:sz w:val="22"/>
          <w:szCs w:val="22"/>
        </w:rPr>
        <w:t>0</w:t>
      </w:r>
    </w:p>
    <w:p w14:paraId="36B1495C" w14:textId="77777777" w:rsidR="00540805" w:rsidRPr="00C0167D" w:rsidRDefault="00540805" w:rsidP="00C0167D">
      <w:pPr>
        <w:pStyle w:val="Akapitzlist"/>
        <w:widowControl/>
        <w:numPr>
          <w:ilvl w:val="0"/>
          <w:numId w:val="19"/>
        </w:numPr>
        <w:tabs>
          <w:tab w:val="right" w:pos="900"/>
        </w:tabs>
        <w:suppressAutoHyphens/>
        <w:spacing w:line="276" w:lineRule="auto"/>
        <w:ind w:right="-47"/>
        <w:contextualSpacing w:val="0"/>
        <w:rPr>
          <w:rFonts w:ascii="Tahoma" w:hAnsi="Tahoma" w:cs="Tahoma"/>
          <w:color w:val="000000" w:themeColor="text1"/>
          <w:kern w:val="2"/>
          <w:sz w:val="22"/>
          <w:szCs w:val="22"/>
        </w:rPr>
      </w:pPr>
      <w:r w:rsidRPr="00C0167D">
        <w:rPr>
          <w:rFonts w:ascii="Tahoma" w:hAnsi="Tahoma" w:cs="Tahoma"/>
          <w:color w:val="000000" w:themeColor="text1"/>
          <w:kern w:val="2"/>
          <w:sz w:val="22"/>
          <w:szCs w:val="22"/>
        </w:rPr>
        <w:t>Wykonawca jest zobowiązany do zawarcia umowy ubezpieczenia na wykonanie zamówienia, będącego przedmiotem umowy, na czas obowiązywania umowy.</w:t>
      </w:r>
    </w:p>
    <w:p w14:paraId="4A581DC5" w14:textId="77777777" w:rsidR="00540805" w:rsidRPr="00C0167D" w:rsidRDefault="00540805" w:rsidP="00C0167D">
      <w:pPr>
        <w:pStyle w:val="Akapitzlist"/>
        <w:widowControl/>
        <w:numPr>
          <w:ilvl w:val="0"/>
          <w:numId w:val="19"/>
        </w:numPr>
        <w:tabs>
          <w:tab w:val="right" w:pos="900"/>
        </w:tabs>
        <w:suppressAutoHyphens/>
        <w:spacing w:line="276" w:lineRule="auto"/>
        <w:ind w:right="-47"/>
        <w:contextualSpacing w:val="0"/>
        <w:rPr>
          <w:rFonts w:ascii="Tahoma" w:hAnsi="Tahoma" w:cs="Tahoma"/>
          <w:bCs/>
          <w:color w:val="000000" w:themeColor="text1"/>
          <w:kern w:val="2"/>
          <w:sz w:val="22"/>
          <w:szCs w:val="22"/>
        </w:rPr>
      </w:pPr>
      <w:r w:rsidRPr="00C0167D">
        <w:rPr>
          <w:rFonts w:ascii="Tahoma" w:hAnsi="Tahoma" w:cs="Tahoma"/>
          <w:color w:val="000000" w:themeColor="text1"/>
          <w:kern w:val="2"/>
          <w:sz w:val="22"/>
          <w:szCs w:val="22"/>
        </w:rPr>
        <w:t>Umowa ubezpieczenia powinna obejmować swym zakresem: sekcję mienia – z sumą ubezpieczenia odpowiadającą wartości kontraktu, sekcję odpowiedzialności cywilnej –</w:t>
      </w:r>
      <w:r w:rsidRPr="00C0167D">
        <w:rPr>
          <w:rFonts w:ascii="Tahoma" w:hAnsi="Tahoma" w:cs="Tahoma"/>
          <w:color w:val="000000" w:themeColor="text1"/>
          <w:kern w:val="2"/>
          <w:sz w:val="22"/>
          <w:szCs w:val="22"/>
        </w:rPr>
        <w:br/>
        <w:t>z sumą ubezpieczenia odpowiadającą 10% wartości kontraktu, w zakresie szkód osobowych i rzeczowych.</w:t>
      </w:r>
    </w:p>
    <w:p w14:paraId="317AF61E" w14:textId="77777777" w:rsidR="00540805" w:rsidRPr="00C0167D" w:rsidRDefault="00540805" w:rsidP="00C0167D">
      <w:pPr>
        <w:pStyle w:val="Akapitzlist"/>
        <w:widowControl/>
        <w:numPr>
          <w:ilvl w:val="0"/>
          <w:numId w:val="19"/>
        </w:numPr>
        <w:tabs>
          <w:tab w:val="right" w:pos="900"/>
        </w:tabs>
        <w:suppressAutoHyphens/>
        <w:spacing w:line="276" w:lineRule="auto"/>
        <w:ind w:right="-47"/>
        <w:contextualSpacing w:val="0"/>
        <w:rPr>
          <w:rFonts w:ascii="Tahoma" w:hAnsi="Tahoma" w:cs="Tahoma"/>
          <w:bCs/>
          <w:color w:val="000000" w:themeColor="text1"/>
          <w:kern w:val="2"/>
          <w:sz w:val="22"/>
          <w:szCs w:val="22"/>
        </w:rPr>
      </w:pPr>
      <w:r w:rsidRPr="00C0167D">
        <w:rPr>
          <w:rFonts w:ascii="Tahoma" w:hAnsi="Tahoma" w:cs="Tahoma"/>
          <w:color w:val="000000" w:themeColor="text1"/>
          <w:kern w:val="2"/>
          <w:sz w:val="22"/>
          <w:szCs w:val="22"/>
        </w:rPr>
        <w:t>Wykonawca przedłoży Zamawiającemu poświadczoną za zgodność z oryginałem kopię umowy ubezpieczenia nie później niż w ciągu 7 dni od daty zawarcia niniejszej umowy.</w:t>
      </w:r>
    </w:p>
    <w:p w14:paraId="5540B7C9" w14:textId="77777777" w:rsidR="00540805" w:rsidRPr="00C0167D" w:rsidRDefault="00540805" w:rsidP="00C0167D">
      <w:pPr>
        <w:pStyle w:val="Akapitzlist"/>
        <w:widowControl/>
        <w:numPr>
          <w:ilvl w:val="0"/>
          <w:numId w:val="19"/>
        </w:numPr>
        <w:tabs>
          <w:tab w:val="right" w:pos="900"/>
        </w:tabs>
        <w:suppressAutoHyphens/>
        <w:spacing w:line="276" w:lineRule="auto"/>
        <w:ind w:right="-47"/>
        <w:contextualSpacing w:val="0"/>
        <w:rPr>
          <w:rFonts w:ascii="Tahoma" w:hAnsi="Tahoma" w:cs="Tahoma"/>
          <w:bCs/>
          <w:color w:val="000000" w:themeColor="text1"/>
          <w:kern w:val="2"/>
          <w:sz w:val="22"/>
          <w:szCs w:val="22"/>
        </w:rPr>
      </w:pPr>
      <w:r w:rsidRPr="00C0167D">
        <w:rPr>
          <w:rFonts w:ascii="Tahoma" w:hAnsi="Tahoma" w:cs="Tahoma"/>
          <w:color w:val="000000" w:themeColor="text1"/>
          <w:kern w:val="2"/>
          <w:sz w:val="22"/>
          <w:szCs w:val="22"/>
        </w:rPr>
        <w:t>Umowa ubezpieczenia powinna zapewniać bezwarunkową wypłatę odszkodowania płatnego w walucie polskiej w kwotach koniecznych dla pełnego naprawienia spowodowanej szkody, bez żadnych ograniczeń i w pełnej wysokości.</w:t>
      </w:r>
    </w:p>
    <w:p w14:paraId="2ED78086" w14:textId="77777777" w:rsidR="00540805" w:rsidRPr="00C0167D" w:rsidRDefault="00540805" w:rsidP="00C0167D">
      <w:pPr>
        <w:pStyle w:val="Akapitzlist"/>
        <w:widowControl/>
        <w:numPr>
          <w:ilvl w:val="0"/>
          <w:numId w:val="19"/>
        </w:numPr>
        <w:tabs>
          <w:tab w:val="right" w:pos="900"/>
        </w:tabs>
        <w:suppressAutoHyphens/>
        <w:spacing w:line="276" w:lineRule="auto"/>
        <w:ind w:right="-47"/>
        <w:contextualSpacing w:val="0"/>
        <w:rPr>
          <w:rFonts w:ascii="Tahoma" w:hAnsi="Tahoma" w:cs="Tahoma"/>
          <w:bCs/>
          <w:color w:val="000000" w:themeColor="text1"/>
          <w:kern w:val="2"/>
          <w:sz w:val="22"/>
          <w:szCs w:val="22"/>
        </w:rPr>
      </w:pPr>
      <w:r w:rsidRPr="00C0167D">
        <w:rPr>
          <w:rFonts w:ascii="Tahoma" w:hAnsi="Tahoma" w:cs="Tahoma"/>
          <w:color w:val="000000" w:themeColor="text1"/>
          <w:kern w:val="2"/>
          <w:sz w:val="22"/>
          <w:szCs w:val="22"/>
        </w:rPr>
        <w:t>Wykonawca nie jest uprawniony do zmiany umowy ubezpieczenia bez uprzedniej zgody Zamawiającego.</w:t>
      </w:r>
    </w:p>
    <w:p w14:paraId="1C6A5ABD" w14:textId="77777777" w:rsidR="00540805" w:rsidRPr="00C0167D" w:rsidRDefault="00540805" w:rsidP="00C0167D">
      <w:pPr>
        <w:pStyle w:val="Akapitzlist"/>
        <w:widowControl/>
        <w:numPr>
          <w:ilvl w:val="0"/>
          <w:numId w:val="19"/>
        </w:numPr>
        <w:tabs>
          <w:tab w:val="right" w:pos="900"/>
        </w:tabs>
        <w:suppressAutoHyphens/>
        <w:spacing w:line="276" w:lineRule="auto"/>
        <w:ind w:right="-47"/>
        <w:contextualSpacing w:val="0"/>
        <w:rPr>
          <w:rFonts w:ascii="Tahoma" w:hAnsi="Tahoma" w:cs="Tahoma"/>
          <w:bCs/>
          <w:color w:val="000000" w:themeColor="text1"/>
          <w:kern w:val="2"/>
          <w:sz w:val="22"/>
          <w:szCs w:val="22"/>
        </w:rPr>
      </w:pPr>
      <w:r w:rsidRPr="00C0167D">
        <w:rPr>
          <w:rFonts w:ascii="Tahoma" w:hAnsi="Tahoma" w:cs="Tahoma"/>
          <w:color w:val="000000" w:themeColor="text1"/>
          <w:kern w:val="2"/>
          <w:sz w:val="22"/>
          <w:szCs w:val="22"/>
        </w:rPr>
        <w:t xml:space="preserve">W przypadku przedłużenia terminu wykonania umowy określonego w § 2 ust. 1, Wykonawca przedłoży Zamawiającemu kopię umowy ubezpieczenia obejmującą przedłużony termin umowy w terminie 7 dni od daty zawarcia aneksu do niniejszej umowy. </w:t>
      </w:r>
    </w:p>
    <w:p w14:paraId="3C41BA53" w14:textId="77777777" w:rsidR="00447F6A" w:rsidRPr="00C0167D" w:rsidRDefault="00447F6A" w:rsidP="00C0167D">
      <w:pPr>
        <w:spacing w:line="276" w:lineRule="auto"/>
        <w:ind w:right="-47"/>
        <w:jc w:val="center"/>
        <w:rPr>
          <w:rFonts w:ascii="Tahoma" w:hAnsi="Tahoma" w:cs="Tahoma"/>
          <w:b/>
          <w:color w:val="000000" w:themeColor="text1"/>
          <w:kern w:val="2"/>
          <w:sz w:val="22"/>
          <w:szCs w:val="22"/>
        </w:rPr>
      </w:pPr>
    </w:p>
    <w:p w14:paraId="4095D5B3" w14:textId="5B444603" w:rsidR="00DC08ED" w:rsidRPr="00C0167D" w:rsidRDefault="00DC08ED" w:rsidP="00C0167D">
      <w:pPr>
        <w:spacing w:line="276" w:lineRule="auto"/>
        <w:ind w:right="-47"/>
        <w:jc w:val="center"/>
        <w:rPr>
          <w:rFonts w:ascii="Tahoma" w:hAnsi="Tahoma" w:cs="Tahoma"/>
          <w:b/>
          <w:color w:val="000000" w:themeColor="text1"/>
          <w:kern w:val="2"/>
          <w:sz w:val="22"/>
          <w:szCs w:val="22"/>
        </w:rPr>
      </w:pPr>
      <w:r w:rsidRPr="00C0167D">
        <w:rPr>
          <w:rFonts w:ascii="Tahoma" w:hAnsi="Tahoma" w:cs="Tahoma"/>
          <w:b/>
          <w:color w:val="000000" w:themeColor="text1"/>
          <w:kern w:val="2"/>
          <w:sz w:val="22"/>
          <w:szCs w:val="22"/>
        </w:rPr>
        <w:t>§ 1</w:t>
      </w:r>
      <w:r w:rsidR="0006057A">
        <w:rPr>
          <w:rFonts w:ascii="Tahoma" w:hAnsi="Tahoma" w:cs="Tahoma"/>
          <w:b/>
          <w:color w:val="000000" w:themeColor="text1"/>
          <w:kern w:val="2"/>
          <w:sz w:val="22"/>
          <w:szCs w:val="22"/>
        </w:rPr>
        <w:t>1</w:t>
      </w:r>
    </w:p>
    <w:p w14:paraId="18500E7E" w14:textId="37D57887" w:rsidR="001B2A06" w:rsidRPr="00224169" w:rsidRDefault="001B2A06" w:rsidP="00C0167D">
      <w:pPr>
        <w:widowControl/>
        <w:numPr>
          <w:ilvl w:val="0"/>
          <w:numId w:val="10"/>
        </w:numPr>
        <w:suppressAutoHyphens/>
        <w:spacing w:line="276" w:lineRule="auto"/>
        <w:ind w:right="-47"/>
        <w:rPr>
          <w:rFonts w:ascii="Tahoma" w:hAnsi="Tahoma" w:cs="Tahoma"/>
          <w:color w:val="000000" w:themeColor="text1"/>
          <w:kern w:val="2"/>
          <w:sz w:val="22"/>
          <w:szCs w:val="22"/>
        </w:rPr>
      </w:pPr>
      <w:r w:rsidRPr="00C0167D">
        <w:rPr>
          <w:rFonts w:ascii="Tahoma" w:hAnsi="Tahoma" w:cs="Tahoma"/>
          <w:color w:val="000000" w:themeColor="text1"/>
          <w:kern w:val="2"/>
          <w:sz w:val="22"/>
          <w:szCs w:val="22"/>
        </w:rPr>
        <w:t>Strony potwierdzają, że przed zawarciem umowy Wykonawca wniósł zabezpieczenie należytego wykonania umowy w wysokości 5% wynagrodzenia ofertowego brutto</w:t>
      </w:r>
      <w:r w:rsidRPr="00C0167D">
        <w:rPr>
          <w:rFonts w:ascii="Tahoma" w:hAnsi="Tahoma" w:cs="Tahoma"/>
          <w:color w:val="000000" w:themeColor="text1"/>
          <w:kern w:val="2"/>
          <w:sz w:val="22"/>
          <w:szCs w:val="22"/>
        </w:rPr>
        <w:br/>
        <w:t xml:space="preserve">o którym mowa w § 5 ust. 1, tj. </w:t>
      </w:r>
      <w:r w:rsidR="0006057A">
        <w:rPr>
          <w:rFonts w:ascii="Tahoma" w:hAnsi="Tahoma" w:cs="Tahoma"/>
          <w:b/>
          <w:color w:val="000000" w:themeColor="text1"/>
          <w:kern w:val="2"/>
          <w:sz w:val="22"/>
          <w:szCs w:val="22"/>
        </w:rPr>
        <w:t>……………</w:t>
      </w:r>
      <w:r w:rsidRPr="00C0167D">
        <w:rPr>
          <w:rFonts w:ascii="Tahoma" w:hAnsi="Tahoma" w:cs="Tahoma"/>
          <w:b/>
          <w:color w:val="000000" w:themeColor="text1"/>
          <w:kern w:val="2"/>
          <w:sz w:val="22"/>
          <w:szCs w:val="22"/>
        </w:rPr>
        <w:t>‬</w:t>
      </w:r>
      <w:r w:rsidRPr="00C0167D">
        <w:rPr>
          <w:rFonts w:ascii="Tahoma" w:hAnsi="Tahoma" w:cs="Tahoma"/>
          <w:color w:val="000000" w:themeColor="text1"/>
          <w:kern w:val="2"/>
          <w:sz w:val="22"/>
          <w:szCs w:val="22"/>
        </w:rPr>
        <w:t xml:space="preserve"> zł (słownie: </w:t>
      </w:r>
      <w:r w:rsidR="0006057A">
        <w:rPr>
          <w:rFonts w:ascii="Tahoma" w:hAnsi="Tahoma" w:cs="Tahoma"/>
          <w:b/>
          <w:color w:val="000000" w:themeColor="text1"/>
          <w:kern w:val="2"/>
          <w:sz w:val="22"/>
          <w:szCs w:val="22"/>
        </w:rPr>
        <w:t>………………</w:t>
      </w:r>
      <w:r w:rsidR="00EB0404" w:rsidRPr="00224169">
        <w:rPr>
          <w:rFonts w:ascii="Tahoma" w:hAnsi="Tahoma" w:cs="Tahoma"/>
          <w:b/>
          <w:color w:val="000000" w:themeColor="text1"/>
          <w:kern w:val="2"/>
          <w:sz w:val="22"/>
          <w:szCs w:val="22"/>
        </w:rPr>
        <w:t>/100</w:t>
      </w:r>
      <w:r w:rsidRPr="00224169">
        <w:rPr>
          <w:rFonts w:ascii="Tahoma" w:hAnsi="Tahoma" w:cs="Tahoma"/>
          <w:color w:val="000000" w:themeColor="text1"/>
          <w:kern w:val="2"/>
          <w:sz w:val="22"/>
          <w:szCs w:val="22"/>
        </w:rPr>
        <w:t xml:space="preserve"> ) </w:t>
      </w:r>
      <w:r w:rsidR="00F837F8" w:rsidRPr="00224169">
        <w:rPr>
          <w:rFonts w:ascii="Tahoma" w:hAnsi="Tahoma" w:cs="Tahoma"/>
          <w:color w:val="000000" w:themeColor="text1"/>
          <w:kern w:val="2"/>
          <w:sz w:val="22"/>
          <w:szCs w:val="22"/>
        </w:rPr>
        <w:br/>
      </w:r>
      <w:r w:rsidRPr="00224169">
        <w:rPr>
          <w:rFonts w:ascii="Tahoma" w:hAnsi="Tahoma" w:cs="Tahoma"/>
          <w:color w:val="000000" w:themeColor="text1"/>
          <w:kern w:val="2"/>
          <w:sz w:val="22"/>
          <w:szCs w:val="22"/>
        </w:rPr>
        <w:t xml:space="preserve">w formie </w:t>
      </w:r>
      <w:r w:rsidR="0006057A">
        <w:rPr>
          <w:rFonts w:ascii="Tahoma" w:hAnsi="Tahoma" w:cs="Tahoma"/>
          <w:b/>
          <w:bCs/>
          <w:color w:val="000000" w:themeColor="text1"/>
          <w:kern w:val="2"/>
          <w:sz w:val="22"/>
          <w:szCs w:val="22"/>
        </w:rPr>
        <w:t>…………………..</w:t>
      </w:r>
      <w:r w:rsidRPr="00224169">
        <w:rPr>
          <w:rFonts w:ascii="Tahoma" w:hAnsi="Tahoma" w:cs="Tahoma"/>
          <w:color w:val="000000" w:themeColor="text1"/>
          <w:kern w:val="2"/>
          <w:sz w:val="22"/>
          <w:szCs w:val="22"/>
        </w:rPr>
        <w:t xml:space="preserve">. </w:t>
      </w:r>
    </w:p>
    <w:p w14:paraId="5248A687" w14:textId="77777777" w:rsidR="001B2A06" w:rsidRPr="00224169" w:rsidRDefault="001B2A06" w:rsidP="00C0167D">
      <w:pPr>
        <w:widowControl/>
        <w:numPr>
          <w:ilvl w:val="0"/>
          <w:numId w:val="10"/>
        </w:numPr>
        <w:suppressAutoHyphens/>
        <w:spacing w:line="276" w:lineRule="auto"/>
        <w:ind w:right="-47"/>
        <w:rPr>
          <w:rFonts w:ascii="Tahoma" w:hAnsi="Tahoma" w:cs="Tahoma"/>
          <w:color w:val="000000" w:themeColor="text1"/>
          <w:kern w:val="2"/>
          <w:sz w:val="22"/>
          <w:szCs w:val="22"/>
        </w:rPr>
      </w:pPr>
      <w:r w:rsidRPr="00224169">
        <w:rPr>
          <w:rFonts w:ascii="Tahoma" w:hAnsi="Tahoma" w:cs="Tahoma"/>
          <w:color w:val="000000" w:themeColor="text1"/>
          <w:kern w:val="2"/>
          <w:sz w:val="22"/>
          <w:szCs w:val="22"/>
        </w:rPr>
        <w:t>Zabezpieczenie należytego wykonania umowy zostanie zwrócone Wykonawcy w następujących terminach:</w:t>
      </w:r>
    </w:p>
    <w:p w14:paraId="48297012" w14:textId="4FF89254" w:rsidR="001B2A06" w:rsidRPr="00224169" w:rsidRDefault="001B2A06" w:rsidP="00C0167D">
      <w:pPr>
        <w:widowControl/>
        <w:numPr>
          <w:ilvl w:val="2"/>
          <w:numId w:val="6"/>
        </w:numPr>
        <w:suppressAutoHyphens/>
        <w:overflowPunct w:val="0"/>
        <w:autoSpaceDE w:val="0"/>
        <w:spacing w:line="276" w:lineRule="auto"/>
        <w:ind w:right="-47"/>
        <w:textAlignment w:val="baseline"/>
        <w:rPr>
          <w:rFonts w:ascii="Tahoma" w:hAnsi="Tahoma" w:cs="Tahoma"/>
          <w:color w:val="000000" w:themeColor="text1"/>
          <w:kern w:val="2"/>
          <w:sz w:val="22"/>
          <w:szCs w:val="22"/>
        </w:rPr>
      </w:pPr>
      <w:r w:rsidRPr="00224169">
        <w:rPr>
          <w:rFonts w:ascii="Tahoma" w:hAnsi="Tahoma" w:cs="Tahoma"/>
          <w:color w:val="000000" w:themeColor="text1"/>
          <w:kern w:val="2"/>
          <w:sz w:val="22"/>
          <w:szCs w:val="22"/>
        </w:rPr>
        <w:t xml:space="preserve">70% wysokości zabezpieczenia, tj. </w:t>
      </w:r>
      <w:r w:rsidR="0006057A">
        <w:rPr>
          <w:rFonts w:ascii="Tahoma" w:hAnsi="Tahoma" w:cs="Tahoma"/>
          <w:b/>
          <w:bCs/>
          <w:color w:val="000000" w:themeColor="text1"/>
          <w:kern w:val="2"/>
          <w:sz w:val="22"/>
          <w:szCs w:val="22"/>
        </w:rPr>
        <w:t>……………..</w:t>
      </w:r>
      <w:r w:rsidRPr="00224169">
        <w:rPr>
          <w:rFonts w:ascii="Tahoma" w:hAnsi="Tahoma" w:cs="Tahoma"/>
          <w:color w:val="000000" w:themeColor="text1"/>
          <w:kern w:val="2"/>
          <w:sz w:val="22"/>
          <w:szCs w:val="22"/>
        </w:rPr>
        <w:t xml:space="preserve"> PLN (słownie: </w:t>
      </w:r>
      <w:r w:rsidR="0006057A">
        <w:rPr>
          <w:rFonts w:ascii="Tahoma" w:hAnsi="Tahoma" w:cs="Tahoma"/>
          <w:b/>
          <w:color w:val="000000" w:themeColor="text1"/>
          <w:kern w:val="2"/>
          <w:sz w:val="22"/>
          <w:szCs w:val="22"/>
        </w:rPr>
        <w:t>……………………….</w:t>
      </w:r>
      <w:r w:rsidR="00EB0404" w:rsidRPr="00224169">
        <w:rPr>
          <w:rFonts w:ascii="Tahoma" w:hAnsi="Tahoma" w:cs="Tahoma"/>
          <w:b/>
          <w:color w:val="000000" w:themeColor="text1"/>
          <w:kern w:val="2"/>
          <w:sz w:val="22"/>
          <w:szCs w:val="22"/>
        </w:rPr>
        <w:t>/100</w:t>
      </w:r>
      <w:r w:rsidRPr="00224169">
        <w:rPr>
          <w:rFonts w:ascii="Tahoma" w:hAnsi="Tahoma" w:cs="Tahoma"/>
          <w:color w:val="000000" w:themeColor="text1"/>
          <w:kern w:val="2"/>
          <w:sz w:val="22"/>
          <w:szCs w:val="22"/>
        </w:rPr>
        <w:t xml:space="preserve">) – </w:t>
      </w:r>
      <w:r w:rsidR="002D6F10">
        <w:rPr>
          <w:rFonts w:ascii="Tahoma" w:hAnsi="Tahoma" w:cs="Tahoma"/>
          <w:color w:val="000000" w:themeColor="text1"/>
          <w:kern w:val="2"/>
          <w:sz w:val="22"/>
          <w:szCs w:val="22"/>
        </w:rPr>
        <w:br/>
      </w:r>
      <w:r w:rsidRPr="00224169">
        <w:rPr>
          <w:rFonts w:ascii="Tahoma" w:hAnsi="Tahoma" w:cs="Tahoma"/>
          <w:color w:val="000000" w:themeColor="text1"/>
          <w:kern w:val="2"/>
          <w:sz w:val="22"/>
          <w:szCs w:val="22"/>
        </w:rPr>
        <w:t>w ciągu 30 dni od dnia podpisania protokołu odbioru końcowego;</w:t>
      </w:r>
    </w:p>
    <w:p w14:paraId="78BD3302" w14:textId="6AE9D821" w:rsidR="001B2A06" w:rsidRPr="00224169" w:rsidRDefault="001B2A06" w:rsidP="00C0167D">
      <w:pPr>
        <w:widowControl/>
        <w:numPr>
          <w:ilvl w:val="2"/>
          <w:numId w:val="6"/>
        </w:numPr>
        <w:tabs>
          <w:tab w:val="left" w:pos="360"/>
        </w:tabs>
        <w:suppressAutoHyphens/>
        <w:overflowPunct w:val="0"/>
        <w:autoSpaceDE w:val="0"/>
        <w:spacing w:line="276" w:lineRule="auto"/>
        <w:ind w:right="-47"/>
        <w:textAlignment w:val="baseline"/>
        <w:rPr>
          <w:rFonts w:ascii="Tahoma" w:hAnsi="Tahoma" w:cs="Tahoma"/>
          <w:color w:val="000000" w:themeColor="text1"/>
          <w:kern w:val="2"/>
          <w:sz w:val="22"/>
          <w:szCs w:val="22"/>
        </w:rPr>
      </w:pPr>
      <w:r w:rsidRPr="00224169">
        <w:rPr>
          <w:rFonts w:ascii="Tahoma" w:hAnsi="Tahoma" w:cs="Tahoma"/>
          <w:color w:val="000000" w:themeColor="text1"/>
          <w:kern w:val="2"/>
          <w:sz w:val="22"/>
          <w:szCs w:val="22"/>
        </w:rPr>
        <w:t xml:space="preserve">30% wysokości zabezpieczenia, tj. </w:t>
      </w:r>
      <w:r w:rsidR="0006057A">
        <w:rPr>
          <w:rFonts w:ascii="Tahoma" w:hAnsi="Tahoma" w:cs="Tahoma"/>
          <w:b/>
          <w:bCs/>
          <w:color w:val="000000" w:themeColor="text1"/>
          <w:kern w:val="2"/>
          <w:sz w:val="22"/>
          <w:szCs w:val="22"/>
        </w:rPr>
        <w:t>…………….</w:t>
      </w:r>
      <w:r w:rsidRPr="00224169">
        <w:rPr>
          <w:rFonts w:ascii="Tahoma" w:hAnsi="Tahoma" w:cs="Tahoma"/>
          <w:color w:val="000000" w:themeColor="text1"/>
          <w:kern w:val="2"/>
          <w:sz w:val="22"/>
          <w:szCs w:val="22"/>
        </w:rPr>
        <w:t xml:space="preserve">‬ PLN (słownie: </w:t>
      </w:r>
      <w:r w:rsidR="0006057A">
        <w:rPr>
          <w:rFonts w:ascii="Tahoma" w:hAnsi="Tahoma" w:cs="Tahoma"/>
          <w:b/>
          <w:color w:val="000000" w:themeColor="text1"/>
          <w:kern w:val="2"/>
          <w:sz w:val="22"/>
          <w:szCs w:val="22"/>
        </w:rPr>
        <w:t>……………………………….</w:t>
      </w:r>
      <w:r w:rsidR="00EB0404" w:rsidRPr="00224169">
        <w:rPr>
          <w:rFonts w:ascii="Tahoma" w:hAnsi="Tahoma" w:cs="Tahoma"/>
          <w:b/>
          <w:color w:val="000000" w:themeColor="text1"/>
          <w:kern w:val="2"/>
          <w:sz w:val="22"/>
          <w:szCs w:val="22"/>
        </w:rPr>
        <w:t>/100</w:t>
      </w:r>
      <w:r w:rsidRPr="00224169">
        <w:rPr>
          <w:rFonts w:ascii="Tahoma" w:hAnsi="Tahoma" w:cs="Tahoma"/>
          <w:color w:val="000000" w:themeColor="text1"/>
          <w:kern w:val="2"/>
          <w:sz w:val="22"/>
          <w:szCs w:val="22"/>
        </w:rPr>
        <w:t xml:space="preserve"> ) – w ciągu 15 dni od upływu okresu rękojmi za wady.</w:t>
      </w:r>
    </w:p>
    <w:p w14:paraId="0D5AD714" w14:textId="77777777" w:rsidR="001B2A06" w:rsidRPr="00C0167D" w:rsidRDefault="001B2A06" w:rsidP="00C0167D">
      <w:pPr>
        <w:pStyle w:val="Lista"/>
        <w:numPr>
          <w:ilvl w:val="0"/>
          <w:numId w:val="10"/>
        </w:numPr>
        <w:overflowPunct/>
        <w:autoSpaceDE/>
        <w:spacing w:line="276" w:lineRule="auto"/>
        <w:ind w:right="-47"/>
        <w:textAlignment w:val="auto"/>
        <w:rPr>
          <w:rFonts w:ascii="Tahoma" w:hAnsi="Tahoma" w:cs="Tahoma"/>
          <w:color w:val="000000" w:themeColor="text1"/>
          <w:kern w:val="2"/>
          <w:sz w:val="22"/>
          <w:szCs w:val="22"/>
        </w:rPr>
      </w:pPr>
      <w:r w:rsidRPr="00C0167D">
        <w:rPr>
          <w:rFonts w:ascii="Tahoma" w:hAnsi="Tahoma" w:cs="Tahoma"/>
          <w:color w:val="000000" w:themeColor="text1"/>
          <w:kern w:val="2"/>
          <w:sz w:val="22"/>
          <w:szCs w:val="22"/>
        </w:rPr>
        <w:lastRenderedPageBreak/>
        <w:t>Zamawiający wstrzyma się ze zwrotem części zabezpieczenia należytego wykonania umowy, o której mowa w ust. 2 pkt. 1, w przypadku, kiedy Wykonawca nie usunął w terminie stwierdzonych w trakcie odbioru wad lub jest w trakcie usuwania tych wad.</w:t>
      </w:r>
    </w:p>
    <w:p w14:paraId="70F9DDC6" w14:textId="77777777" w:rsidR="001B2A06" w:rsidRPr="00C0167D" w:rsidRDefault="001B2A06" w:rsidP="00C0167D">
      <w:pPr>
        <w:pStyle w:val="Lista"/>
        <w:numPr>
          <w:ilvl w:val="0"/>
          <w:numId w:val="10"/>
        </w:numPr>
        <w:overflowPunct/>
        <w:autoSpaceDE/>
        <w:spacing w:line="276" w:lineRule="auto"/>
        <w:ind w:right="-47"/>
        <w:textAlignment w:val="auto"/>
        <w:rPr>
          <w:rFonts w:ascii="Tahoma" w:hAnsi="Tahoma" w:cs="Tahoma"/>
          <w:color w:val="000000" w:themeColor="text1"/>
          <w:kern w:val="2"/>
          <w:sz w:val="22"/>
          <w:szCs w:val="22"/>
        </w:rPr>
      </w:pPr>
      <w:r w:rsidRPr="00C0167D">
        <w:rPr>
          <w:rFonts w:ascii="Tahoma" w:hAnsi="Tahoma" w:cs="Tahoma"/>
          <w:color w:val="000000" w:themeColor="text1"/>
          <w:kern w:val="2"/>
          <w:sz w:val="22"/>
          <w:szCs w:val="22"/>
        </w:rPr>
        <w:t>W sytuacji, gdy wystąpi konieczność przedłużenia terminu realizacji zamówienia określonego w § 2 ust. 1, Wykonawca przed podpisaniem aneksu lub najpóźniej w dniu jego podpisywania, zobowiązany jest do przedłużenia terminu ważności wniesionego zabezpieczenia należytego wykonania umowy, albo jeśli nie jest to możliwe, do wniesienia nowego zabezpieczenia na okres wynikający z aneksu do umowy.</w:t>
      </w:r>
    </w:p>
    <w:p w14:paraId="3CBDE805" w14:textId="77777777" w:rsidR="00667471" w:rsidRPr="00C0167D" w:rsidRDefault="00667471" w:rsidP="00C0167D">
      <w:pPr>
        <w:pStyle w:val="Tekstpodstawowywcity"/>
        <w:tabs>
          <w:tab w:val="left" w:pos="-1560"/>
          <w:tab w:val="left" w:pos="567"/>
        </w:tabs>
        <w:spacing w:after="0" w:line="276" w:lineRule="auto"/>
        <w:ind w:left="0" w:right="-47"/>
        <w:jc w:val="center"/>
        <w:rPr>
          <w:rFonts w:ascii="Tahoma" w:hAnsi="Tahoma" w:cs="Tahoma"/>
          <w:b/>
          <w:color w:val="000000" w:themeColor="text1"/>
          <w:kern w:val="2"/>
          <w:sz w:val="22"/>
          <w:szCs w:val="22"/>
        </w:rPr>
      </w:pPr>
    </w:p>
    <w:p w14:paraId="5C7AE1A7" w14:textId="35F18777" w:rsidR="00DC08ED" w:rsidRPr="00C0167D" w:rsidRDefault="00843B7A" w:rsidP="00C0167D">
      <w:pPr>
        <w:pStyle w:val="Tekstpodstawowywcity"/>
        <w:tabs>
          <w:tab w:val="left" w:pos="-1560"/>
          <w:tab w:val="left" w:pos="567"/>
        </w:tabs>
        <w:spacing w:after="0" w:line="276" w:lineRule="auto"/>
        <w:ind w:left="0" w:right="-47"/>
        <w:jc w:val="center"/>
        <w:rPr>
          <w:rFonts w:ascii="Tahoma" w:eastAsia="Times New Roman" w:hAnsi="Tahoma" w:cs="Tahoma"/>
          <w:b/>
          <w:color w:val="000000" w:themeColor="text1"/>
          <w:kern w:val="2"/>
          <w:sz w:val="22"/>
          <w:szCs w:val="22"/>
          <w:lang w:eastAsia="ar-SA" w:bidi="ar-SA"/>
        </w:rPr>
      </w:pPr>
      <w:r w:rsidRPr="00C0167D">
        <w:rPr>
          <w:rFonts w:ascii="Tahoma" w:eastAsia="Times New Roman" w:hAnsi="Tahoma" w:cs="Tahoma"/>
          <w:b/>
          <w:color w:val="000000" w:themeColor="text1"/>
          <w:kern w:val="2"/>
          <w:sz w:val="22"/>
          <w:szCs w:val="22"/>
          <w:lang w:eastAsia="ar-SA" w:bidi="ar-SA"/>
        </w:rPr>
        <w:t>§ 1</w:t>
      </w:r>
      <w:r w:rsidR="0006057A">
        <w:rPr>
          <w:rFonts w:ascii="Tahoma" w:eastAsia="Times New Roman" w:hAnsi="Tahoma" w:cs="Tahoma"/>
          <w:b/>
          <w:color w:val="000000" w:themeColor="text1"/>
          <w:kern w:val="2"/>
          <w:sz w:val="22"/>
          <w:szCs w:val="22"/>
          <w:lang w:eastAsia="ar-SA" w:bidi="ar-SA"/>
        </w:rPr>
        <w:t>2</w:t>
      </w:r>
    </w:p>
    <w:p w14:paraId="03D868DF" w14:textId="77777777" w:rsidR="00540805" w:rsidRPr="00C0167D" w:rsidRDefault="00540805" w:rsidP="00C0167D">
      <w:pPr>
        <w:pStyle w:val="Tekstpodstawowywcity"/>
        <w:widowControl/>
        <w:numPr>
          <w:ilvl w:val="0"/>
          <w:numId w:val="24"/>
        </w:numPr>
        <w:spacing w:after="0" w:line="276" w:lineRule="auto"/>
        <w:ind w:right="-47"/>
        <w:rPr>
          <w:rFonts w:ascii="Tahoma" w:eastAsia="Times New Roman" w:hAnsi="Tahoma" w:cs="Tahoma"/>
          <w:color w:val="000000" w:themeColor="text1"/>
          <w:kern w:val="2"/>
          <w:sz w:val="22"/>
          <w:szCs w:val="22"/>
          <w:lang w:eastAsia="ar-SA" w:bidi="ar-SA"/>
        </w:rPr>
      </w:pPr>
      <w:r w:rsidRPr="00C0167D">
        <w:rPr>
          <w:rFonts w:ascii="Tahoma" w:eastAsia="Times New Roman" w:hAnsi="Tahoma" w:cs="Tahoma"/>
          <w:color w:val="000000" w:themeColor="text1"/>
          <w:kern w:val="2"/>
          <w:sz w:val="22"/>
          <w:szCs w:val="22"/>
          <w:lang w:eastAsia="ar-SA" w:bidi="ar-SA"/>
        </w:rPr>
        <w:t>Wykonawca zapłaci Zamawiającemu kary umowne:</w:t>
      </w:r>
    </w:p>
    <w:p w14:paraId="203BEA63" w14:textId="2A09C46D" w:rsidR="00540805" w:rsidRPr="00C0167D" w:rsidRDefault="00540805" w:rsidP="00C0167D">
      <w:pPr>
        <w:pStyle w:val="Tekstpodstawowywcity"/>
        <w:widowControl/>
        <w:numPr>
          <w:ilvl w:val="0"/>
          <w:numId w:val="25"/>
        </w:numPr>
        <w:spacing w:after="0" w:line="276" w:lineRule="auto"/>
        <w:ind w:right="-47"/>
        <w:rPr>
          <w:rFonts w:ascii="Tahoma" w:eastAsia="Times New Roman" w:hAnsi="Tahoma" w:cs="Tahoma"/>
          <w:color w:val="000000" w:themeColor="text1"/>
          <w:kern w:val="2"/>
          <w:sz w:val="22"/>
          <w:szCs w:val="22"/>
          <w:lang w:eastAsia="ar-SA" w:bidi="ar-SA"/>
        </w:rPr>
      </w:pPr>
      <w:r w:rsidRPr="00C0167D">
        <w:rPr>
          <w:rFonts w:ascii="Tahoma" w:eastAsia="Times New Roman" w:hAnsi="Tahoma" w:cs="Tahoma"/>
          <w:color w:val="000000" w:themeColor="text1"/>
          <w:kern w:val="2"/>
          <w:sz w:val="22"/>
          <w:szCs w:val="22"/>
          <w:lang w:eastAsia="ar-SA" w:bidi="ar-SA"/>
        </w:rPr>
        <w:t>za przekroczenie termin</w:t>
      </w:r>
      <w:r w:rsidR="00047848">
        <w:rPr>
          <w:rFonts w:ascii="Tahoma" w:eastAsia="Times New Roman" w:hAnsi="Tahoma" w:cs="Tahoma"/>
          <w:color w:val="000000" w:themeColor="text1"/>
          <w:kern w:val="2"/>
          <w:sz w:val="22"/>
          <w:szCs w:val="22"/>
          <w:lang w:eastAsia="ar-SA" w:bidi="ar-SA"/>
        </w:rPr>
        <w:t>u</w:t>
      </w:r>
      <w:r w:rsidRPr="00C0167D">
        <w:rPr>
          <w:rFonts w:ascii="Tahoma" w:eastAsia="Times New Roman" w:hAnsi="Tahoma" w:cs="Tahoma"/>
          <w:color w:val="000000" w:themeColor="text1"/>
          <w:kern w:val="2"/>
          <w:sz w:val="22"/>
          <w:szCs w:val="22"/>
          <w:lang w:eastAsia="ar-SA" w:bidi="ar-SA"/>
        </w:rPr>
        <w:t xml:space="preserve"> wykonania umowy w wysokości 0,1 % kwoty wynagrodzenia umownego brutto określonego w § 5 ust. 1, za każdy dzień zwłoki,</w:t>
      </w:r>
    </w:p>
    <w:p w14:paraId="359B945C" w14:textId="77777777" w:rsidR="00540805" w:rsidRPr="00C0167D" w:rsidRDefault="00540805" w:rsidP="00C0167D">
      <w:pPr>
        <w:pStyle w:val="Tekstpodstawowywcity"/>
        <w:widowControl/>
        <w:numPr>
          <w:ilvl w:val="0"/>
          <w:numId w:val="25"/>
        </w:numPr>
        <w:spacing w:after="0" w:line="276" w:lineRule="auto"/>
        <w:ind w:right="-47"/>
        <w:rPr>
          <w:rFonts w:ascii="Tahoma" w:eastAsia="Times New Roman" w:hAnsi="Tahoma" w:cs="Tahoma"/>
          <w:color w:val="000000" w:themeColor="text1"/>
          <w:kern w:val="2"/>
          <w:sz w:val="22"/>
          <w:szCs w:val="22"/>
          <w:lang w:eastAsia="ar-SA" w:bidi="ar-SA"/>
        </w:rPr>
      </w:pPr>
      <w:r w:rsidRPr="00C0167D">
        <w:rPr>
          <w:rFonts w:ascii="Tahoma" w:eastAsia="Times New Roman" w:hAnsi="Tahoma" w:cs="Tahoma"/>
          <w:color w:val="000000" w:themeColor="text1"/>
          <w:kern w:val="2"/>
          <w:sz w:val="22"/>
          <w:szCs w:val="22"/>
          <w:lang w:eastAsia="ar-SA" w:bidi="ar-SA"/>
        </w:rPr>
        <w:t xml:space="preserve">z tytułu odstąpienia od umowy przez którąkolwiek ze stron z przyczyn leżących po stronie Wykonawcy, w wysokości 10% wynagrodzenia umownego brutto określonego w § 5 ust. 1, </w:t>
      </w:r>
    </w:p>
    <w:p w14:paraId="2C975056" w14:textId="77777777" w:rsidR="00540805" w:rsidRPr="00C0167D" w:rsidRDefault="00540805" w:rsidP="00C0167D">
      <w:pPr>
        <w:pStyle w:val="Tekstpodstawowywcity"/>
        <w:widowControl/>
        <w:numPr>
          <w:ilvl w:val="0"/>
          <w:numId w:val="25"/>
        </w:numPr>
        <w:spacing w:after="0" w:line="276" w:lineRule="auto"/>
        <w:ind w:right="-47"/>
        <w:rPr>
          <w:rFonts w:ascii="Tahoma" w:eastAsia="Times New Roman" w:hAnsi="Tahoma" w:cs="Tahoma"/>
          <w:color w:val="000000" w:themeColor="text1"/>
          <w:kern w:val="2"/>
          <w:sz w:val="22"/>
          <w:szCs w:val="22"/>
          <w:lang w:eastAsia="ar-SA" w:bidi="ar-SA"/>
        </w:rPr>
      </w:pPr>
      <w:r w:rsidRPr="00C0167D">
        <w:rPr>
          <w:rFonts w:ascii="Tahoma" w:eastAsia="Times New Roman" w:hAnsi="Tahoma" w:cs="Tahoma"/>
          <w:color w:val="000000" w:themeColor="text1"/>
          <w:kern w:val="2"/>
          <w:sz w:val="22"/>
          <w:szCs w:val="22"/>
          <w:lang w:eastAsia="ar-SA" w:bidi="ar-SA"/>
        </w:rPr>
        <w:t>za nieterminowe usunięcie wad w okresie rękojmi lub gwarancji w terminie określonym przez Zamawiającego, w wysokości 0,1 % kwoty wynagrodzenia umownego brutto określonego w § 5 ust. 1 za każdy dzień zwłoki,</w:t>
      </w:r>
    </w:p>
    <w:p w14:paraId="43F1AE96" w14:textId="77777777" w:rsidR="00540805" w:rsidRPr="00C0167D" w:rsidRDefault="00540805" w:rsidP="00C0167D">
      <w:pPr>
        <w:pStyle w:val="Tekstpodstawowywcity"/>
        <w:widowControl/>
        <w:numPr>
          <w:ilvl w:val="0"/>
          <w:numId w:val="25"/>
        </w:numPr>
        <w:spacing w:after="0" w:line="276" w:lineRule="auto"/>
        <w:ind w:right="-47"/>
        <w:rPr>
          <w:rFonts w:ascii="Tahoma" w:eastAsia="Times New Roman" w:hAnsi="Tahoma" w:cs="Tahoma"/>
          <w:color w:val="000000" w:themeColor="text1"/>
          <w:kern w:val="2"/>
          <w:sz w:val="22"/>
          <w:szCs w:val="22"/>
          <w:lang w:eastAsia="ar-SA" w:bidi="ar-SA"/>
        </w:rPr>
      </w:pPr>
      <w:r w:rsidRPr="00C0167D">
        <w:rPr>
          <w:rFonts w:ascii="Tahoma" w:eastAsia="Times New Roman" w:hAnsi="Tahoma" w:cs="Tahoma"/>
          <w:color w:val="000000" w:themeColor="text1"/>
          <w:kern w:val="2"/>
          <w:sz w:val="22"/>
          <w:szCs w:val="22"/>
          <w:lang w:eastAsia="ar-SA" w:bidi="ar-SA"/>
        </w:rPr>
        <w:t>za niezgłoszenie Zamawiającemu podwykonawcy w wysokości 2.000 złotych za każdego nie zgłoszonego podwykonawcę,</w:t>
      </w:r>
    </w:p>
    <w:p w14:paraId="29C384F0" w14:textId="77777777" w:rsidR="00540805" w:rsidRPr="00C0167D" w:rsidRDefault="00540805" w:rsidP="00C0167D">
      <w:pPr>
        <w:pStyle w:val="Tekstpodstawowywcity"/>
        <w:widowControl/>
        <w:numPr>
          <w:ilvl w:val="0"/>
          <w:numId w:val="25"/>
        </w:numPr>
        <w:spacing w:after="0" w:line="276" w:lineRule="auto"/>
        <w:ind w:right="-47"/>
        <w:rPr>
          <w:rFonts w:ascii="Tahoma" w:eastAsia="Times New Roman" w:hAnsi="Tahoma" w:cs="Tahoma"/>
          <w:color w:val="000000" w:themeColor="text1"/>
          <w:kern w:val="2"/>
          <w:sz w:val="22"/>
          <w:szCs w:val="22"/>
          <w:lang w:eastAsia="ar-SA" w:bidi="ar-SA"/>
        </w:rPr>
      </w:pPr>
      <w:r w:rsidRPr="00C0167D">
        <w:rPr>
          <w:rFonts w:ascii="Tahoma" w:eastAsia="Times New Roman" w:hAnsi="Tahoma" w:cs="Tahoma"/>
          <w:color w:val="000000" w:themeColor="text1"/>
          <w:kern w:val="2"/>
          <w:sz w:val="22"/>
          <w:szCs w:val="22"/>
          <w:lang w:eastAsia="ar-SA" w:bidi="ar-SA"/>
        </w:rPr>
        <w:t>za nieprzedłożenie do zaakceptowania projektu umowy o podwykonawstwo,</w:t>
      </w:r>
      <w:r w:rsidRPr="00C0167D">
        <w:rPr>
          <w:rFonts w:ascii="Tahoma" w:eastAsia="Times New Roman" w:hAnsi="Tahoma" w:cs="Tahoma"/>
          <w:color w:val="000000" w:themeColor="text1"/>
          <w:kern w:val="2"/>
          <w:sz w:val="22"/>
          <w:szCs w:val="22"/>
          <w:lang w:eastAsia="ar-SA" w:bidi="ar-SA"/>
        </w:rPr>
        <w:br/>
        <w:t>której przedmiotem są roboty budowlane lub projektu jej zmian, w wysokości</w:t>
      </w:r>
      <w:r w:rsidRPr="00C0167D">
        <w:rPr>
          <w:rFonts w:ascii="Tahoma" w:eastAsia="Times New Roman" w:hAnsi="Tahoma" w:cs="Tahoma"/>
          <w:color w:val="000000" w:themeColor="text1"/>
          <w:kern w:val="2"/>
          <w:sz w:val="22"/>
          <w:szCs w:val="22"/>
          <w:lang w:eastAsia="ar-SA" w:bidi="ar-SA"/>
        </w:rPr>
        <w:br/>
        <w:t>1.000 złotych za każdy dzień zwłoki,</w:t>
      </w:r>
    </w:p>
    <w:p w14:paraId="4CCFB9DD" w14:textId="77777777" w:rsidR="00540805" w:rsidRPr="00C0167D" w:rsidRDefault="00540805" w:rsidP="00C0167D">
      <w:pPr>
        <w:pStyle w:val="Tekstpodstawowywcity"/>
        <w:widowControl/>
        <w:numPr>
          <w:ilvl w:val="0"/>
          <w:numId w:val="25"/>
        </w:numPr>
        <w:spacing w:after="0" w:line="276" w:lineRule="auto"/>
        <w:ind w:right="-47"/>
        <w:rPr>
          <w:rFonts w:ascii="Tahoma" w:eastAsia="Times New Roman" w:hAnsi="Tahoma" w:cs="Tahoma"/>
          <w:color w:val="000000" w:themeColor="text1"/>
          <w:kern w:val="2"/>
          <w:sz w:val="22"/>
          <w:szCs w:val="22"/>
          <w:lang w:eastAsia="ar-SA" w:bidi="ar-SA"/>
        </w:rPr>
      </w:pPr>
      <w:r w:rsidRPr="00C0167D">
        <w:rPr>
          <w:rFonts w:ascii="Tahoma" w:eastAsia="Times New Roman" w:hAnsi="Tahoma" w:cs="Tahoma"/>
          <w:color w:val="000000" w:themeColor="text1"/>
          <w:kern w:val="2"/>
          <w:sz w:val="22"/>
          <w:szCs w:val="22"/>
          <w:lang w:eastAsia="ar-SA" w:bidi="ar-SA"/>
        </w:rPr>
        <w:t>za nieprzedłożenie poświadczonej za zgodność z oryginałem kopii zawartej umowy</w:t>
      </w:r>
      <w:r w:rsidRPr="00C0167D">
        <w:rPr>
          <w:rFonts w:ascii="Tahoma" w:eastAsia="Times New Roman" w:hAnsi="Tahoma" w:cs="Tahoma"/>
          <w:color w:val="000000" w:themeColor="text1"/>
          <w:kern w:val="2"/>
          <w:sz w:val="22"/>
          <w:szCs w:val="22"/>
          <w:lang w:eastAsia="ar-SA" w:bidi="ar-SA"/>
        </w:rPr>
        <w:br/>
        <w:t>o podwykonawstwo lub jej zmiany w wysokości 1.000 złotych za każdy dzień zwłoki,</w:t>
      </w:r>
    </w:p>
    <w:p w14:paraId="581A227C" w14:textId="77777777" w:rsidR="00540805" w:rsidRPr="00C0167D" w:rsidRDefault="00540805" w:rsidP="00C0167D">
      <w:pPr>
        <w:pStyle w:val="Tekstpodstawowywcity"/>
        <w:widowControl/>
        <w:numPr>
          <w:ilvl w:val="0"/>
          <w:numId w:val="25"/>
        </w:numPr>
        <w:spacing w:after="0" w:line="276" w:lineRule="auto"/>
        <w:ind w:right="-47"/>
        <w:rPr>
          <w:rFonts w:ascii="Tahoma" w:eastAsia="Times New Roman" w:hAnsi="Tahoma" w:cs="Tahoma"/>
          <w:color w:val="000000" w:themeColor="text1"/>
          <w:kern w:val="2"/>
          <w:sz w:val="22"/>
          <w:szCs w:val="22"/>
          <w:lang w:eastAsia="ar-SA" w:bidi="ar-SA"/>
        </w:rPr>
      </w:pPr>
      <w:r w:rsidRPr="00C0167D">
        <w:rPr>
          <w:rFonts w:ascii="Tahoma" w:eastAsia="Times New Roman" w:hAnsi="Tahoma" w:cs="Tahoma"/>
          <w:color w:val="000000" w:themeColor="text1"/>
          <w:kern w:val="2"/>
          <w:sz w:val="22"/>
          <w:szCs w:val="22"/>
          <w:lang w:eastAsia="ar-SA" w:bidi="ar-SA"/>
        </w:rPr>
        <w:t>za brak zapłaty lub nieterminową zapłatę wynagrodzenia należnego podwykonawcom lub dalszym podwykonawcom w wysokości 1000 złotych za każdego podwykonawcę lub dalszego podwykonawcę za każdy dzień zwłoki,</w:t>
      </w:r>
    </w:p>
    <w:p w14:paraId="7DA9C8A8" w14:textId="77777777" w:rsidR="00540805" w:rsidRPr="00C0167D" w:rsidRDefault="00540805" w:rsidP="00C0167D">
      <w:pPr>
        <w:pStyle w:val="Tekstpodstawowywcity"/>
        <w:widowControl/>
        <w:numPr>
          <w:ilvl w:val="0"/>
          <w:numId w:val="25"/>
        </w:numPr>
        <w:spacing w:after="0" w:line="276" w:lineRule="auto"/>
        <w:ind w:right="-47"/>
        <w:rPr>
          <w:rFonts w:ascii="Tahoma" w:eastAsia="Times New Roman" w:hAnsi="Tahoma" w:cs="Tahoma"/>
          <w:color w:val="000000" w:themeColor="text1"/>
          <w:kern w:val="2"/>
          <w:sz w:val="22"/>
          <w:szCs w:val="22"/>
          <w:lang w:eastAsia="ar-SA" w:bidi="ar-SA"/>
        </w:rPr>
      </w:pPr>
      <w:r w:rsidRPr="00C0167D">
        <w:rPr>
          <w:rFonts w:ascii="Tahoma" w:eastAsia="Times New Roman" w:hAnsi="Tahoma" w:cs="Tahoma"/>
          <w:color w:val="000000" w:themeColor="text1"/>
          <w:kern w:val="2"/>
          <w:sz w:val="22"/>
          <w:szCs w:val="22"/>
          <w:lang w:eastAsia="ar-SA" w:bidi="ar-SA"/>
        </w:rPr>
        <w:t>za nieprzedłożenie podwykonawcy aneksu do umowy o podwykonawstwo w zakresie zmiany terminu zapłaty w terminie wyznaczonym przez Zamawiającego, zgodnie z art. 464 ust. 10 ustawy Prawo zamówień publicznych w wysokości 500 złotych za każdy dzień zwłoki,</w:t>
      </w:r>
    </w:p>
    <w:p w14:paraId="7583DE86" w14:textId="77777777" w:rsidR="00540805" w:rsidRPr="00C0167D" w:rsidRDefault="00540805" w:rsidP="00C0167D">
      <w:pPr>
        <w:pStyle w:val="Tekstpodstawowywcity"/>
        <w:widowControl/>
        <w:numPr>
          <w:ilvl w:val="0"/>
          <w:numId w:val="25"/>
        </w:numPr>
        <w:spacing w:after="0" w:line="276" w:lineRule="auto"/>
        <w:ind w:right="-47"/>
        <w:rPr>
          <w:rFonts w:ascii="Tahoma" w:eastAsia="Times New Roman" w:hAnsi="Tahoma" w:cs="Tahoma"/>
          <w:color w:val="000000" w:themeColor="text1"/>
          <w:kern w:val="2"/>
          <w:sz w:val="22"/>
          <w:szCs w:val="22"/>
          <w:lang w:eastAsia="ar-SA" w:bidi="ar-SA"/>
        </w:rPr>
      </w:pPr>
      <w:r w:rsidRPr="00C0167D">
        <w:rPr>
          <w:rFonts w:ascii="Tahoma" w:eastAsia="Times New Roman" w:hAnsi="Tahoma" w:cs="Tahoma"/>
          <w:color w:val="000000" w:themeColor="text1"/>
          <w:kern w:val="2"/>
          <w:sz w:val="22"/>
          <w:szCs w:val="22"/>
          <w:lang w:eastAsia="ar-SA" w:bidi="ar-SA"/>
        </w:rPr>
        <w:t>za spowodowanie przez Wykonawcę przerwy w wykonywaniu robót budowlanych bez uzasadnionego powodu, według oceny Zamawiającego, w wysokości 0,1% wynagrodzenia umownego brutto określonego w § 5 ust. 1 za każdy dzień przerwy,</w:t>
      </w:r>
    </w:p>
    <w:p w14:paraId="5EFCA081" w14:textId="5024D996" w:rsidR="00540805" w:rsidRPr="00C0167D" w:rsidRDefault="00540805" w:rsidP="00C0167D">
      <w:pPr>
        <w:pStyle w:val="Tekstpodstawowywcity"/>
        <w:widowControl/>
        <w:numPr>
          <w:ilvl w:val="0"/>
          <w:numId w:val="25"/>
        </w:numPr>
        <w:spacing w:after="0" w:line="276" w:lineRule="auto"/>
        <w:ind w:right="-47"/>
        <w:rPr>
          <w:rFonts w:ascii="Tahoma" w:eastAsia="Times New Roman" w:hAnsi="Tahoma" w:cs="Tahoma"/>
          <w:color w:val="000000" w:themeColor="text1"/>
          <w:kern w:val="2"/>
          <w:sz w:val="22"/>
          <w:szCs w:val="22"/>
          <w:lang w:eastAsia="ar-SA" w:bidi="ar-SA"/>
        </w:rPr>
      </w:pPr>
      <w:r w:rsidRPr="00C0167D">
        <w:rPr>
          <w:rFonts w:ascii="Tahoma" w:eastAsia="Times New Roman" w:hAnsi="Tahoma" w:cs="Tahoma"/>
          <w:color w:val="000000" w:themeColor="text1"/>
          <w:kern w:val="2"/>
          <w:sz w:val="22"/>
          <w:szCs w:val="22"/>
          <w:lang w:eastAsia="ar-SA" w:bidi="ar-SA"/>
        </w:rPr>
        <w:t>za naruszenie podstawowych obowiązków Wykonawcy, wynikających</w:t>
      </w:r>
      <w:r w:rsidR="002D6F10">
        <w:rPr>
          <w:rFonts w:ascii="Tahoma" w:eastAsia="Times New Roman" w:hAnsi="Tahoma" w:cs="Tahoma"/>
          <w:color w:val="000000" w:themeColor="text1"/>
          <w:kern w:val="2"/>
          <w:sz w:val="22"/>
          <w:szCs w:val="22"/>
          <w:lang w:eastAsia="ar-SA" w:bidi="ar-SA"/>
        </w:rPr>
        <w:t xml:space="preserve"> </w:t>
      </w:r>
      <w:r w:rsidRPr="00C0167D">
        <w:rPr>
          <w:rFonts w:ascii="Tahoma" w:eastAsia="Times New Roman" w:hAnsi="Tahoma" w:cs="Tahoma"/>
          <w:color w:val="000000" w:themeColor="text1"/>
          <w:kern w:val="2"/>
          <w:sz w:val="22"/>
          <w:szCs w:val="22"/>
          <w:lang w:eastAsia="ar-SA" w:bidi="ar-SA"/>
        </w:rPr>
        <w:t xml:space="preserve">z umowy, </w:t>
      </w:r>
      <w:r w:rsidR="002D6F10">
        <w:rPr>
          <w:rFonts w:ascii="Tahoma" w:eastAsia="Times New Roman" w:hAnsi="Tahoma" w:cs="Tahoma"/>
          <w:color w:val="000000" w:themeColor="text1"/>
          <w:kern w:val="2"/>
          <w:sz w:val="22"/>
          <w:szCs w:val="22"/>
          <w:lang w:eastAsia="ar-SA" w:bidi="ar-SA"/>
        </w:rPr>
        <w:br/>
      </w:r>
      <w:r w:rsidRPr="00C0167D">
        <w:rPr>
          <w:rFonts w:ascii="Tahoma" w:eastAsia="Times New Roman" w:hAnsi="Tahoma" w:cs="Tahoma"/>
          <w:color w:val="000000" w:themeColor="text1"/>
          <w:kern w:val="2"/>
          <w:sz w:val="22"/>
          <w:szCs w:val="22"/>
          <w:lang w:eastAsia="ar-SA" w:bidi="ar-SA"/>
        </w:rPr>
        <w:t>w szczególności naruszenia obowiązku uczestnictwa w naradach koordynacyjnych, naruszenia zasad ochrony przeciwpożarowej, przepisów i zasad bezpieczeństwa, higieny pracy i ochrony zdrowia oraz utrzymania porządku na terenie prowadzenia robót, w wysokości 2.000 złotych, za każde naruszenie,</w:t>
      </w:r>
    </w:p>
    <w:p w14:paraId="1CA66F60" w14:textId="30BC26A3" w:rsidR="00540805" w:rsidRPr="00C0167D" w:rsidRDefault="00540805" w:rsidP="00C0167D">
      <w:pPr>
        <w:widowControl/>
        <w:numPr>
          <w:ilvl w:val="0"/>
          <w:numId w:val="25"/>
        </w:numPr>
        <w:tabs>
          <w:tab w:val="left" w:pos="284"/>
        </w:tabs>
        <w:spacing w:line="276" w:lineRule="auto"/>
        <w:ind w:right="-47"/>
        <w:rPr>
          <w:rFonts w:ascii="Tahoma" w:eastAsia="Times New Roman" w:hAnsi="Tahoma" w:cs="Tahoma"/>
          <w:color w:val="000000" w:themeColor="text1"/>
          <w:kern w:val="2"/>
          <w:sz w:val="22"/>
          <w:szCs w:val="22"/>
          <w:lang w:eastAsia="ar-SA" w:bidi="ar-SA"/>
        </w:rPr>
      </w:pPr>
      <w:r w:rsidRPr="00C0167D">
        <w:rPr>
          <w:rFonts w:ascii="Tahoma" w:eastAsia="Times New Roman" w:hAnsi="Tahoma" w:cs="Tahoma"/>
          <w:color w:val="000000" w:themeColor="text1"/>
          <w:kern w:val="2"/>
          <w:sz w:val="22"/>
          <w:szCs w:val="22"/>
          <w:lang w:eastAsia="ar-SA" w:bidi="ar-SA"/>
        </w:rPr>
        <w:t xml:space="preserve">za naruszenie wymogów, o których mowa w § 4 ust. 4, </w:t>
      </w:r>
      <w:proofErr w:type="spellStart"/>
      <w:r w:rsidRPr="00C0167D">
        <w:rPr>
          <w:rFonts w:ascii="Tahoma" w:eastAsia="Times New Roman" w:hAnsi="Tahoma" w:cs="Tahoma"/>
          <w:color w:val="000000" w:themeColor="text1"/>
          <w:kern w:val="2"/>
          <w:sz w:val="22"/>
          <w:szCs w:val="22"/>
          <w:lang w:eastAsia="ar-SA" w:bidi="ar-SA"/>
        </w:rPr>
        <w:t>t.j</w:t>
      </w:r>
      <w:proofErr w:type="spellEnd"/>
      <w:r w:rsidRPr="00C0167D">
        <w:rPr>
          <w:rFonts w:ascii="Tahoma" w:eastAsia="Times New Roman" w:hAnsi="Tahoma" w:cs="Tahoma"/>
          <w:color w:val="000000" w:themeColor="text1"/>
          <w:kern w:val="2"/>
          <w:sz w:val="22"/>
          <w:szCs w:val="22"/>
          <w:lang w:eastAsia="ar-SA" w:bidi="ar-SA"/>
        </w:rPr>
        <w:t xml:space="preserve">. za każdą osobę niezatrudnioną na podstawie umowy o pracę, w wysokości kwoty minimalnego wynagrodzenia za pracę, za każdy pełny miesiąc w okresie trwania Umowy – zgodnie </w:t>
      </w:r>
      <w:r w:rsidRPr="00C0167D">
        <w:rPr>
          <w:rFonts w:ascii="Tahoma" w:eastAsia="Times New Roman" w:hAnsi="Tahoma" w:cs="Tahoma"/>
          <w:color w:val="000000" w:themeColor="text1"/>
          <w:kern w:val="2"/>
          <w:sz w:val="22"/>
          <w:szCs w:val="22"/>
          <w:lang w:eastAsia="ar-SA" w:bidi="ar-SA"/>
        </w:rPr>
        <w:lastRenderedPageBreak/>
        <w:t xml:space="preserve">z ustawą z dnia 10.10.2012 r. o minimalnym wynagrodzeniu za pracę oraz zgodnie </w:t>
      </w:r>
      <w:r w:rsidR="002D6F10">
        <w:rPr>
          <w:rFonts w:ascii="Tahoma" w:eastAsia="Times New Roman" w:hAnsi="Tahoma" w:cs="Tahoma"/>
          <w:color w:val="000000" w:themeColor="text1"/>
          <w:kern w:val="2"/>
          <w:sz w:val="22"/>
          <w:szCs w:val="22"/>
          <w:lang w:eastAsia="ar-SA" w:bidi="ar-SA"/>
        </w:rPr>
        <w:br/>
      </w:r>
      <w:r w:rsidRPr="00C0167D">
        <w:rPr>
          <w:rFonts w:ascii="Tahoma" w:eastAsia="Times New Roman" w:hAnsi="Tahoma" w:cs="Tahoma"/>
          <w:color w:val="000000" w:themeColor="text1"/>
          <w:kern w:val="2"/>
          <w:sz w:val="22"/>
          <w:szCs w:val="22"/>
          <w:lang w:eastAsia="ar-SA" w:bidi="ar-SA"/>
        </w:rPr>
        <w:t xml:space="preserve">z rozporządzeniem Rady Ministrów w sprawie wysokości minimalnego wynagrodzenia za pracę w aktualnym </w:t>
      </w:r>
      <w:r w:rsidR="007429B7" w:rsidRPr="00C0167D">
        <w:rPr>
          <w:rFonts w:ascii="Tahoma" w:eastAsia="Times New Roman" w:hAnsi="Tahoma" w:cs="Tahoma"/>
          <w:color w:val="000000" w:themeColor="text1"/>
          <w:kern w:val="2"/>
          <w:sz w:val="22"/>
          <w:szCs w:val="22"/>
          <w:lang w:eastAsia="ar-SA" w:bidi="ar-SA"/>
        </w:rPr>
        <w:t>brzmieniu</w:t>
      </w:r>
      <w:r w:rsidRPr="00C0167D">
        <w:rPr>
          <w:rFonts w:ascii="Tahoma" w:eastAsia="Times New Roman" w:hAnsi="Tahoma" w:cs="Tahoma"/>
          <w:color w:val="000000" w:themeColor="text1"/>
          <w:kern w:val="2"/>
          <w:sz w:val="22"/>
          <w:szCs w:val="22"/>
          <w:lang w:eastAsia="ar-SA" w:bidi="ar-SA"/>
        </w:rPr>
        <w:t>,</w:t>
      </w:r>
    </w:p>
    <w:p w14:paraId="380B68AD" w14:textId="3D22F835" w:rsidR="00540805" w:rsidRPr="00C0167D" w:rsidRDefault="00540805" w:rsidP="00C0167D">
      <w:pPr>
        <w:widowControl/>
        <w:numPr>
          <w:ilvl w:val="0"/>
          <w:numId w:val="25"/>
        </w:numPr>
        <w:tabs>
          <w:tab w:val="left" w:pos="284"/>
        </w:tabs>
        <w:spacing w:line="276" w:lineRule="auto"/>
        <w:ind w:right="-47"/>
        <w:rPr>
          <w:rFonts w:ascii="Tahoma" w:eastAsia="Times New Roman" w:hAnsi="Tahoma" w:cs="Tahoma"/>
          <w:color w:val="000000" w:themeColor="text1"/>
          <w:kern w:val="2"/>
          <w:sz w:val="22"/>
          <w:szCs w:val="22"/>
          <w:lang w:eastAsia="ar-SA" w:bidi="ar-SA"/>
        </w:rPr>
      </w:pPr>
      <w:r w:rsidRPr="00C0167D">
        <w:rPr>
          <w:rFonts w:ascii="Tahoma" w:eastAsia="Times New Roman" w:hAnsi="Tahoma" w:cs="Tahoma"/>
          <w:color w:val="000000" w:themeColor="text1"/>
          <w:kern w:val="2"/>
          <w:sz w:val="22"/>
          <w:szCs w:val="22"/>
          <w:lang w:eastAsia="ar-SA" w:bidi="ar-SA"/>
        </w:rPr>
        <w:t xml:space="preserve">za nieprzedstawienie Zamawiającemu listy pracowników lub jej aktualizacji, </w:t>
      </w:r>
      <w:r w:rsidR="002D6F10">
        <w:rPr>
          <w:rFonts w:ascii="Tahoma" w:eastAsia="Times New Roman" w:hAnsi="Tahoma" w:cs="Tahoma"/>
          <w:color w:val="000000" w:themeColor="text1"/>
          <w:kern w:val="2"/>
          <w:sz w:val="22"/>
          <w:szCs w:val="22"/>
          <w:lang w:eastAsia="ar-SA" w:bidi="ar-SA"/>
        </w:rPr>
        <w:br/>
      </w:r>
      <w:r w:rsidRPr="00C0167D">
        <w:rPr>
          <w:rFonts w:ascii="Tahoma" w:eastAsia="Times New Roman" w:hAnsi="Tahoma" w:cs="Tahoma"/>
          <w:color w:val="000000" w:themeColor="text1"/>
          <w:kern w:val="2"/>
          <w:sz w:val="22"/>
          <w:szCs w:val="22"/>
          <w:lang w:eastAsia="ar-SA" w:bidi="ar-SA"/>
        </w:rPr>
        <w:t>w wysokości 2000zł za każdy dzień zwłoki,</w:t>
      </w:r>
    </w:p>
    <w:p w14:paraId="28BB9488" w14:textId="77777777" w:rsidR="00540805" w:rsidRPr="00C0167D" w:rsidRDefault="00540805" w:rsidP="00C0167D">
      <w:pPr>
        <w:pStyle w:val="Tekstpodstawowywcity"/>
        <w:widowControl/>
        <w:numPr>
          <w:ilvl w:val="0"/>
          <w:numId w:val="25"/>
        </w:numPr>
        <w:spacing w:after="0" w:line="276" w:lineRule="auto"/>
        <w:ind w:right="-47"/>
        <w:rPr>
          <w:rFonts w:ascii="Tahoma" w:eastAsia="Times New Roman" w:hAnsi="Tahoma" w:cs="Tahoma"/>
          <w:color w:val="000000" w:themeColor="text1"/>
          <w:kern w:val="2"/>
          <w:sz w:val="22"/>
          <w:szCs w:val="22"/>
          <w:lang w:eastAsia="ar-SA" w:bidi="ar-SA"/>
        </w:rPr>
      </w:pPr>
      <w:r w:rsidRPr="00C0167D">
        <w:rPr>
          <w:rFonts w:ascii="Tahoma" w:eastAsia="Times New Roman" w:hAnsi="Tahoma" w:cs="Tahoma"/>
          <w:color w:val="000000" w:themeColor="text1"/>
          <w:kern w:val="2"/>
          <w:sz w:val="22"/>
          <w:szCs w:val="22"/>
          <w:lang w:eastAsia="ar-SA" w:bidi="ar-SA"/>
        </w:rPr>
        <w:t>za nieprzedłożenie poświadczonej za zgodność z oryginałem kopii umowy ubezpieczenia określonej w §12, w wysokości 500 złotych za każdy dzień zwłoki,</w:t>
      </w:r>
    </w:p>
    <w:p w14:paraId="3F3DFD86" w14:textId="77777777" w:rsidR="00540805" w:rsidRPr="00C0167D" w:rsidRDefault="00540805" w:rsidP="00C0167D">
      <w:pPr>
        <w:pStyle w:val="Tekstpodstawowywcity"/>
        <w:widowControl/>
        <w:numPr>
          <w:ilvl w:val="0"/>
          <w:numId w:val="25"/>
        </w:numPr>
        <w:spacing w:after="0" w:line="276" w:lineRule="auto"/>
        <w:ind w:right="-47"/>
        <w:rPr>
          <w:rFonts w:ascii="Tahoma" w:eastAsia="Times New Roman" w:hAnsi="Tahoma" w:cs="Tahoma"/>
          <w:color w:val="000000" w:themeColor="text1"/>
          <w:kern w:val="2"/>
          <w:sz w:val="22"/>
          <w:szCs w:val="22"/>
          <w:lang w:eastAsia="ar-SA" w:bidi="ar-SA"/>
        </w:rPr>
      </w:pPr>
      <w:r w:rsidRPr="00C0167D">
        <w:rPr>
          <w:rFonts w:ascii="Tahoma" w:eastAsia="Times New Roman" w:hAnsi="Tahoma" w:cs="Tahoma"/>
          <w:color w:val="000000" w:themeColor="text1"/>
          <w:kern w:val="2"/>
          <w:sz w:val="22"/>
          <w:szCs w:val="22"/>
          <w:lang w:eastAsia="ar-SA" w:bidi="ar-SA"/>
        </w:rPr>
        <w:t xml:space="preserve">za nie przedstawienie kontynuacji lub nowego zabezpieczenia należytego wykonania umowy – w wysokości 1000 zł za każdy dzień zwłoki liczony od dnia następnego po ustaniu poprzedniego zabezpieczenia. </w:t>
      </w:r>
    </w:p>
    <w:p w14:paraId="4833C888" w14:textId="77777777" w:rsidR="00540805" w:rsidRPr="00C0167D" w:rsidRDefault="00540805" w:rsidP="00C0167D">
      <w:pPr>
        <w:pStyle w:val="Akapitzlist"/>
        <w:widowControl/>
        <w:numPr>
          <w:ilvl w:val="0"/>
          <w:numId w:val="26"/>
        </w:numPr>
        <w:tabs>
          <w:tab w:val="left" w:pos="-3420"/>
        </w:tabs>
        <w:spacing w:line="276" w:lineRule="auto"/>
        <w:ind w:right="-47"/>
        <w:contextualSpacing w:val="0"/>
        <w:rPr>
          <w:rFonts w:ascii="Tahoma" w:eastAsia="Times New Roman" w:hAnsi="Tahoma" w:cs="Tahoma"/>
          <w:color w:val="000000" w:themeColor="text1"/>
          <w:kern w:val="2"/>
          <w:sz w:val="22"/>
          <w:szCs w:val="22"/>
          <w:lang w:eastAsia="ar-SA" w:bidi="ar-SA"/>
        </w:rPr>
      </w:pPr>
      <w:r w:rsidRPr="00C0167D">
        <w:rPr>
          <w:rFonts w:ascii="Tahoma" w:eastAsia="Times New Roman" w:hAnsi="Tahoma" w:cs="Tahoma"/>
          <w:color w:val="000000" w:themeColor="text1"/>
          <w:kern w:val="2"/>
          <w:sz w:val="22"/>
          <w:szCs w:val="22"/>
          <w:lang w:eastAsia="ar-SA" w:bidi="ar-SA"/>
        </w:rPr>
        <w:t>Kary umowne są wymagalne z dniem zaistnienia podstaw do ich naliczenia.</w:t>
      </w:r>
    </w:p>
    <w:p w14:paraId="05A0F4DB" w14:textId="77777777" w:rsidR="00540805" w:rsidRPr="00C0167D" w:rsidRDefault="00540805" w:rsidP="00C0167D">
      <w:pPr>
        <w:pStyle w:val="Akapitzlist"/>
        <w:widowControl/>
        <w:numPr>
          <w:ilvl w:val="0"/>
          <w:numId w:val="26"/>
        </w:numPr>
        <w:tabs>
          <w:tab w:val="left" w:pos="-3420"/>
        </w:tabs>
        <w:spacing w:line="276" w:lineRule="auto"/>
        <w:ind w:right="-47"/>
        <w:contextualSpacing w:val="0"/>
        <w:rPr>
          <w:rFonts w:ascii="Tahoma" w:eastAsia="Times New Roman" w:hAnsi="Tahoma" w:cs="Tahoma"/>
          <w:color w:val="000000" w:themeColor="text1"/>
          <w:kern w:val="2"/>
          <w:sz w:val="22"/>
          <w:szCs w:val="22"/>
          <w:lang w:eastAsia="ar-SA" w:bidi="ar-SA"/>
        </w:rPr>
      </w:pPr>
      <w:r w:rsidRPr="00C0167D">
        <w:rPr>
          <w:rFonts w:ascii="Tahoma" w:eastAsia="Times New Roman" w:hAnsi="Tahoma" w:cs="Tahoma"/>
          <w:color w:val="000000" w:themeColor="text1"/>
          <w:kern w:val="2"/>
          <w:sz w:val="22"/>
          <w:szCs w:val="22"/>
          <w:lang w:eastAsia="ar-SA" w:bidi="ar-SA"/>
        </w:rPr>
        <w:t xml:space="preserve">Zamawiający może potrącić równowartość kary umownej z wynagrodzenia umownego. </w:t>
      </w:r>
    </w:p>
    <w:p w14:paraId="0ADE3B2C" w14:textId="77777777" w:rsidR="00540805" w:rsidRPr="00C0167D" w:rsidRDefault="00540805" w:rsidP="00C0167D">
      <w:pPr>
        <w:pStyle w:val="Akapitzlist"/>
        <w:widowControl/>
        <w:numPr>
          <w:ilvl w:val="0"/>
          <w:numId w:val="26"/>
        </w:numPr>
        <w:tabs>
          <w:tab w:val="left" w:pos="-3420"/>
        </w:tabs>
        <w:spacing w:line="276" w:lineRule="auto"/>
        <w:ind w:right="-47"/>
        <w:contextualSpacing w:val="0"/>
        <w:rPr>
          <w:rFonts w:ascii="Tahoma" w:eastAsia="Times New Roman" w:hAnsi="Tahoma" w:cs="Tahoma"/>
          <w:color w:val="000000" w:themeColor="text1"/>
          <w:kern w:val="2"/>
          <w:sz w:val="22"/>
          <w:szCs w:val="22"/>
          <w:lang w:eastAsia="ar-SA" w:bidi="ar-SA"/>
        </w:rPr>
      </w:pPr>
      <w:r w:rsidRPr="00C0167D">
        <w:rPr>
          <w:rFonts w:ascii="Tahoma" w:eastAsia="Times New Roman" w:hAnsi="Tahoma" w:cs="Tahoma"/>
          <w:color w:val="000000" w:themeColor="text1"/>
          <w:kern w:val="2"/>
          <w:sz w:val="22"/>
          <w:szCs w:val="22"/>
          <w:lang w:eastAsia="ar-SA" w:bidi="ar-SA"/>
        </w:rPr>
        <w:t>Zapłata kary przez Wykonawcę lub jej potrącenie albo zaspokojenie z zabezpieczenia należytego wykonania umowy nie zwalnia Wykonawcy z obowiązku ukończenia robót lub innych zobowiązań wynikających z umowy.</w:t>
      </w:r>
    </w:p>
    <w:p w14:paraId="0A90B0A6" w14:textId="77777777" w:rsidR="00540805" w:rsidRPr="00C0167D" w:rsidRDefault="00540805" w:rsidP="00C0167D">
      <w:pPr>
        <w:pStyle w:val="Akapitzlist"/>
        <w:widowControl/>
        <w:numPr>
          <w:ilvl w:val="0"/>
          <w:numId w:val="26"/>
        </w:numPr>
        <w:tabs>
          <w:tab w:val="left" w:pos="-3420"/>
        </w:tabs>
        <w:spacing w:line="276" w:lineRule="auto"/>
        <w:ind w:right="-47"/>
        <w:contextualSpacing w:val="0"/>
        <w:rPr>
          <w:rFonts w:ascii="Tahoma" w:eastAsia="Times New Roman" w:hAnsi="Tahoma" w:cs="Tahoma"/>
          <w:color w:val="000000" w:themeColor="text1"/>
          <w:kern w:val="2"/>
          <w:sz w:val="22"/>
          <w:szCs w:val="22"/>
          <w:lang w:eastAsia="ar-SA" w:bidi="ar-SA"/>
        </w:rPr>
      </w:pPr>
      <w:r w:rsidRPr="00C0167D">
        <w:rPr>
          <w:rFonts w:ascii="Tahoma" w:eastAsia="Times New Roman" w:hAnsi="Tahoma" w:cs="Tahoma"/>
          <w:color w:val="000000" w:themeColor="text1"/>
          <w:kern w:val="2"/>
          <w:sz w:val="22"/>
          <w:szCs w:val="22"/>
          <w:lang w:eastAsia="ar-SA" w:bidi="ar-SA"/>
        </w:rPr>
        <w:t>Łączna wysokość Kar umownych nie może przekroczyć 10% wynagrodzenia brutto określonego w §5 ust. 1.</w:t>
      </w:r>
    </w:p>
    <w:p w14:paraId="6BD5837A" w14:textId="77777777" w:rsidR="00540805" w:rsidRPr="00C0167D" w:rsidRDefault="00540805" w:rsidP="00C0167D">
      <w:pPr>
        <w:pStyle w:val="Akapitzlist"/>
        <w:widowControl/>
        <w:numPr>
          <w:ilvl w:val="0"/>
          <w:numId w:val="26"/>
        </w:numPr>
        <w:tabs>
          <w:tab w:val="left" w:pos="-3420"/>
        </w:tabs>
        <w:spacing w:line="276" w:lineRule="auto"/>
        <w:ind w:right="-47"/>
        <w:contextualSpacing w:val="0"/>
        <w:rPr>
          <w:rFonts w:ascii="Tahoma" w:eastAsia="Times New Roman" w:hAnsi="Tahoma" w:cs="Tahoma"/>
          <w:color w:val="000000" w:themeColor="text1"/>
          <w:kern w:val="2"/>
          <w:sz w:val="22"/>
          <w:szCs w:val="22"/>
          <w:lang w:eastAsia="ar-SA" w:bidi="ar-SA"/>
        </w:rPr>
      </w:pPr>
      <w:r w:rsidRPr="00C0167D">
        <w:rPr>
          <w:rFonts w:ascii="Tahoma" w:eastAsia="Times New Roman" w:hAnsi="Tahoma" w:cs="Tahoma"/>
          <w:color w:val="000000" w:themeColor="text1"/>
          <w:kern w:val="2"/>
          <w:sz w:val="22"/>
          <w:szCs w:val="22"/>
          <w:lang w:eastAsia="ar-SA" w:bidi="ar-SA"/>
        </w:rPr>
        <w:t>Istnienie zwłoki stwierdza Zamawiający po wezwaniu wykonawcy do wykazania, że nie pozostawał w zwłoce i analizie otrzymanych dokumentów lub wyjaśnień.</w:t>
      </w:r>
    </w:p>
    <w:p w14:paraId="7921E1D8" w14:textId="77777777" w:rsidR="00540805" w:rsidRPr="00C0167D" w:rsidRDefault="00540805" w:rsidP="00C0167D">
      <w:pPr>
        <w:pStyle w:val="Tekstpodstawowywcity"/>
        <w:widowControl/>
        <w:numPr>
          <w:ilvl w:val="0"/>
          <w:numId w:val="26"/>
        </w:numPr>
        <w:suppressAutoHyphens/>
        <w:overflowPunct w:val="0"/>
        <w:autoSpaceDE w:val="0"/>
        <w:spacing w:after="0" w:line="276" w:lineRule="auto"/>
        <w:ind w:right="-47"/>
        <w:textAlignment w:val="baseline"/>
        <w:rPr>
          <w:rFonts w:ascii="Tahoma" w:eastAsia="Times New Roman" w:hAnsi="Tahoma" w:cs="Tahoma"/>
          <w:color w:val="000000" w:themeColor="text1"/>
          <w:kern w:val="2"/>
          <w:sz w:val="22"/>
          <w:szCs w:val="22"/>
          <w:lang w:eastAsia="ar-SA" w:bidi="ar-SA"/>
        </w:rPr>
      </w:pPr>
      <w:r w:rsidRPr="00C0167D">
        <w:rPr>
          <w:rFonts w:ascii="Tahoma" w:eastAsia="Times New Roman" w:hAnsi="Tahoma" w:cs="Tahoma"/>
          <w:color w:val="000000" w:themeColor="text1"/>
          <w:kern w:val="2"/>
          <w:sz w:val="22"/>
          <w:szCs w:val="22"/>
          <w:lang w:eastAsia="ar-SA" w:bidi="ar-SA"/>
        </w:rPr>
        <w:t>Jeżeli wysokość zastrzeżonych kar umownych nie pokrywa poniesionej szkody, Zamawiający może dochodzić odszkodowania uzupełniającego na zasadach ogólnych Kodeksu cywilnego.</w:t>
      </w:r>
    </w:p>
    <w:p w14:paraId="054F627C" w14:textId="77777777" w:rsidR="00447F6A" w:rsidRPr="00C0167D" w:rsidRDefault="00447F6A" w:rsidP="00C0167D">
      <w:pPr>
        <w:spacing w:line="276" w:lineRule="auto"/>
        <w:ind w:right="-47"/>
        <w:jc w:val="center"/>
        <w:rPr>
          <w:rFonts w:ascii="Tahoma" w:hAnsi="Tahoma" w:cs="Tahoma"/>
          <w:b/>
          <w:color w:val="000000" w:themeColor="text1"/>
          <w:kern w:val="2"/>
          <w:sz w:val="22"/>
          <w:szCs w:val="22"/>
        </w:rPr>
      </w:pPr>
    </w:p>
    <w:p w14:paraId="5181E0B9" w14:textId="66BC7EE0" w:rsidR="00DC08ED" w:rsidRPr="00C0167D" w:rsidRDefault="00DC08ED" w:rsidP="00C0167D">
      <w:pPr>
        <w:spacing w:line="276" w:lineRule="auto"/>
        <w:ind w:right="-47"/>
        <w:jc w:val="center"/>
        <w:rPr>
          <w:rFonts w:ascii="Tahoma" w:hAnsi="Tahoma" w:cs="Tahoma"/>
          <w:b/>
          <w:color w:val="000000" w:themeColor="text1"/>
          <w:kern w:val="2"/>
          <w:sz w:val="22"/>
          <w:szCs w:val="22"/>
        </w:rPr>
      </w:pPr>
      <w:r w:rsidRPr="00C0167D">
        <w:rPr>
          <w:rFonts w:ascii="Tahoma" w:hAnsi="Tahoma" w:cs="Tahoma"/>
          <w:b/>
          <w:color w:val="000000" w:themeColor="text1"/>
          <w:kern w:val="2"/>
          <w:sz w:val="22"/>
          <w:szCs w:val="22"/>
        </w:rPr>
        <w:t>§ 1</w:t>
      </w:r>
      <w:r w:rsidR="0006057A">
        <w:rPr>
          <w:rFonts w:ascii="Tahoma" w:hAnsi="Tahoma" w:cs="Tahoma"/>
          <w:b/>
          <w:color w:val="000000" w:themeColor="text1"/>
          <w:kern w:val="2"/>
          <w:sz w:val="22"/>
          <w:szCs w:val="22"/>
        </w:rPr>
        <w:t>3</w:t>
      </w:r>
    </w:p>
    <w:p w14:paraId="2512E6A9" w14:textId="77777777" w:rsidR="00263064" w:rsidRPr="00C0167D" w:rsidRDefault="00263064" w:rsidP="00C0167D">
      <w:pPr>
        <w:pStyle w:val="numerowanie"/>
        <w:spacing w:line="276" w:lineRule="auto"/>
        <w:ind w:right="-47"/>
        <w:jc w:val="left"/>
        <w:rPr>
          <w:rFonts w:ascii="Tahoma" w:eastAsia="Courier New" w:hAnsi="Tahoma" w:cs="Tahoma"/>
          <w:color w:val="000000" w:themeColor="text1"/>
          <w:kern w:val="2"/>
          <w:sz w:val="22"/>
          <w:szCs w:val="22"/>
          <w:lang w:bidi="pl-PL"/>
        </w:rPr>
      </w:pPr>
      <w:r w:rsidRPr="00C0167D">
        <w:rPr>
          <w:rFonts w:ascii="Tahoma" w:eastAsia="Courier New" w:hAnsi="Tahoma" w:cs="Tahoma"/>
          <w:color w:val="000000" w:themeColor="text1"/>
          <w:kern w:val="2"/>
          <w:sz w:val="22"/>
          <w:szCs w:val="22"/>
          <w:lang w:bidi="pl-PL"/>
        </w:rPr>
        <w:t>Zamawiający jest uprawniony do odstąpienia od umowy, jeżeli Wykonawca:</w:t>
      </w:r>
    </w:p>
    <w:p w14:paraId="6127A79A" w14:textId="77777777" w:rsidR="00263064" w:rsidRPr="00C0167D" w:rsidRDefault="00263064" w:rsidP="00C0167D">
      <w:pPr>
        <w:pStyle w:val="Tekstpodstawowy"/>
        <w:widowControl/>
        <w:numPr>
          <w:ilvl w:val="0"/>
          <w:numId w:val="21"/>
        </w:numPr>
        <w:tabs>
          <w:tab w:val="left" w:pos="851"/>
        </w:tabs>
        <w:spacing w:line="276" w:lineRule="auto"/>
        <w:ind w:right="-47"/>
        <w:rPr>
          <w:rFonts w:ascii="Tahoma" w:eastAsia="Courier New" w:hAnsi="Tahoma" w:cs="Tahoma"/>
          <w:b w:val="0"/>
          <w:bCs w:val="0"/>
          <w:color w:val="000000" w:themeColor="text1"/>
          <w:kern w:val="2"/>
          <w:sz w:val="22"/>
          <w:szCs w:val="22"/>
        </w:rPr>
      </w:pPr>
      <w:r w:rsidRPr="00C0167D">
        <w:rPr>
          <w:rFonts w:ascii="Tahoma" w:eastAsia="Courier New" w:hAnsi="Tahoma" w:cs="Tahoma"/>
          <w:b w:val="0"/>
          <w:bCs w:val="0"/>
          <w:color w:val="000000" w:themeColor="text1"/>
          <w:kern w:val="2"/>
          <w:sz w:val="22"/>
          <w:szCs w:val="22"/>
        </w:rPr>
        <w:t>nie rozpoczął robót bez uzasadnionych zdaniem Zamawiającego przyczyn, pomimo wezwania Zamawiającego złożonego na piśmie,</w:t>
      </w:r>
    </w:p>
    <w:p w14:paraId="4955A05A" w14:textId="77777777" w:rsidR="00263064" w:rsidRPr="00C0167D" w:rsidRDefault="00263064" w:rsidP="00C0167D">
      <w:pPr>
        <w:pStyle w:val="Tekstpodstawowy"/>
        <w:widowControl/>
        <w:numPr>
          <w:ilvl w:val="0"/>
          <w:numId w:val="21"/>
        </w:numPr>
        <w:tabs>
          <w:tab w:val="left" w:pos="851"/>
        </w:tabs>
        <w:spacing w:line="276" w:lineRule="auto"/>
        <w:ind w:right="-47"/>
        <w:rPr>
          <w:rFonts w:ascii="Tahoma" w:eastAsia="Courier New" w:hAnsi="Tahoma" w:cs="Tahoma"/>
          <w:b w:val="0"/>
          <w:bCs w:val="0"/>
          <w:color w:val="000000" w:themeColor="text1"/>
          <w:kern w:val="2"/>
          <w:sz w:val="22"/>
          <w:szCs w:val="22"/>
        </w:rPr>
      </w:pPr>
      <w:r w:rsidRPr="00C0167D">
        <w:rPr>
          <w:rFonts w:ascii="Tahoma" w:eastAsia="Courier New" w:hAnsi="Tahoma" w:cs="Tahoma"/>
          <w:b w:val="0"/>
          <w:bCs w:val="0"/>
          <w:color w:val="000000" w:themeColor="text1"/>
          <w:kern w:val="2"/>
          <w:sz w:val="22"/>
          <w:szCs w:val="22"/>
        </w:rPr>
        <w:t>nie zastosuje się do wezwania do poprawienia wykonywanych robót,</w:t>
      </w:r>
    </w:p>
    <w:p w14:paraId="74F57BA0" w14:textId="1217C81E" w:rsidR="00263064" w:rsidRPr="00C0167D" w:rsidRDefault="00263064" w:rsidP="00C0167D">
      <w:pPr>
        <w:pStyle w:val="Tekstpodstawowy"/>
        <w:widowControl/>
        <w:numPr>
          <w:ilvl w:val="0"/>
          <w:numId w:val="21"/>
        </w:numPr>
        <w:tabs>
          <w:tab w:val="left" w:pos="851"/>
        </w:tabs>
        <w:spacing w:line="276" w:lineRule="auto"/>
        <w:ind w:right="-47"/>
        <w:rPr>
          <w:rFonts w:ascii="Tahoma" w:eastAsia="Courier New" w:hAnsi="Tahoma" w:cs="Tahoma"/>
          <w:b w:val="0"/>
          <w:bCs w:val="0"/>
          <w:color w:val="000000" w:themeColor="text1"/>
          <w:kern w:val="2"/>
          <w:sz w:val="22"/>
          <w:szCs w:val="22"/>
        </w:rPr>
      </w:pPr>
      <w:r w:rsidRPr="00C0167D">
        <w:rPr>
          <w:rFonts w:ascii="Tahoma" w:eastAsia="Courier New" w:hAnsi="Tahoma" w:cs="Tahoma"/>
          <w:b w:val="0"/>
          <w:bCs w:val="0"/>
          <w:color w:val="000000" w:themeColor="text1"/>
          <w:kern w:val="2"/>
          <w:sz w:val="22"/>
          <w:szCs w:val="22"/>
        </w:rPr>
        <w:t>porzuca lub przerywa roboty na dłużej niż 7</w:t>
      </w:r>
      <w:r w:rsidR="00C40F3C" w:rsidRPr="00C0167D">
        <w:rPr>
          <w:rFonts w:ascii="Tahoma" w:eastAsia="Courier New" w:hAnsi="Tahoma" w:cs="Tahoma"/>
          <w:b w:val="0"/>
          <w:bCs w:val="0"/>
          <w:color w:val="000000" w:themeColor="text1"/>
          <w:kern w:val="2"/>
          <w:sz w:val="22"/>
          <w:szCs w:val="22"/>
        </w:rPr>
        <w:t xml:space="preserve"> dni</w:t>
      </w:r>
      <w:r w:rsidRPr="00C0167D">
        <w:rPr>
          <w:rFonts w:ascii="Tahoma" w:eastAsia="Courier New" w:hAnsi="Tahoma" w:cs="Tahoma"/>
          <w:b w:val="0"/>
          <w:bCs w:val="0"/>
          <w:color w:val="000000" w:themeColor="text1"/>
          <w:kern w:val="2"/>
          <w:sz w:val="22"/>
          <w:szCs w:val="22"/>
        </w:rPr>
        <w:t xml:space="preserve"> i nie podejmie ich mimo wezwania Zamawiającego,</w:t>
      </w:r>
    </w:p>
    <w:p w14:paraId="0894AEA7" w14:textId="77777777" w:rsidR="00263064" w:rsidRPr="00C0167D" w:rsidRDefault="00263064" w:rsidP="00C0167D">
      <w:pPr>
        <w:pStyle w:val="Tekstpodstawowy"/>
        <w:widowControl/>
        <w:numPr>
          <w:ilvl w:val="0"/>
          <w:numId w:val="21"/>
        </w:numPr>
        <w:tabs>
          <w:tab w:val="left" w:pos="851"/>
        </w:tabs>
        <w:spacing w:line="276" w:lineRule="auto"/>
        <w:ind w:right="-47"/>
        <w:rPr>
          <w:rFonts w:ascii="Tahoma" w:eastAsia="Courier New" w:hAnsi="Tahoma" w:cs="Tahoma"/>
          <w:b w:val="0"/>
          <w:bCs w:val="0"/>
          <w:color w:val="000000" w:themeColor="text1"/>
          <w:kern w:val="2"/>
          <w:sz w:val="22"/>
          <w:szCs w:val="22"/>
        </w:rPr>
      </w:pPr>
      <w:r w:rsidRPr="00C0167D">
        <w:rPr>
          <w:rFonts w:ascii="Tahoma" w:eastAsia="Courier New" w:hAnsi="Tahoma" w:cs="Tahoma"/>
          <w:b w:val="0"/>
          <w:bCs w:val="0"/>
          <w:color w:val="000000" w:themeColor="text1"/>
          <w:kern w:val="2"/>
          <w:sz w:val="22"/>
          <w:szCs w:val="22"/>
        </w:rPr>
        <w:t xml:space="preserve">podzleca wykonanie robót lub dokonuje cesji umowy, jej części lub wynikającej </w:t>
      </w:r>
      <w:r w:rsidRPr="00C0167D">
        <w:rPr>
          <w:rFonts w:ascii="Tahoma" w:eastAsia="Courier New" w:hAnsi="Tahoma" w:cs="Tahoma"/>
          <w:b w:val="0"/>
          <w:bCs w:val="0"/>
          <w:color w:val="000000" w:themeColor="text1"/>
          <w:kern w:val="2"/>
          <w:sz w:val="22"/>
          <w:szCs w:val="22"/>
        </w:rPr>
        <w:br/>
        <w:t>z niej wierzytelności bez zgody Zamawiającego,</w:t>
      </w:r>
    </w:p>
    <w:p w14:paraId="4AFCE428" w14:textId="77777777" w:rsidR="00263064" w:rsidRPr="00C0167D" w:rsidRDefault="00263064" w:rsidP="00C0167D">
      <w:pPr>
        <w:pStyle w:val="Tekstpodstawowy"/>
        <w:widowControl/>
        <w:numPr>
          <w:ilvl w:val="0"/>
          <w:numId w:val="21"/>
        </w:numPr>
        <w:tabs>
          <w:tab w:val="left" w:pos="851"/>
        </w:tabs>
        <w:spacing w:line="276" w:lineRule="auto"/>
        <w:ind w:right="-47"/>
        <w:rPr>
          <w:rFonts w:ascii="Tahoma" w:eastAsia="Courier New" w:hAnsi="Tahoma" w:cs="Tahoma"/>
          <w:b w:val="0"/>
          <w:bCs w:val="0"/>
          <w:color w:val="000000" w:themeColor="text1"/>
          <w:kern w:val="2"/>
          <w:sz w:val="22"/>
          <w:szCs w:val="22"/>
        </w:rPr>
      </w:pPr>
      <w:r w:rsidRPr="00C0167D">
        <w:rPr>
          <w:rFonts w:ascii="Tahoma" w:eastAsia="Courier New" w:hAnsi="Tahoma" w:cs="Tahoma"/>
          <w:b w:val="0"/>
          <w:bCs w:val="0"/>
          <w:color w:val="000000" w:themeColor="text1"/>
          <w:kern w:val="2"/>
          <w:sz w:val="22"/>
          <w:szCs w:val="22"/>
        </w:rPr>
        <w:t xml:space="preserve">jeżeli suma kar umownych za zwłokę, należnych od Wykonawcy przekroczy </w:t>
      </w:r>
      <w:r w:rsidRPr="00C0167D">
        <w:rPr>
          <w:rFonts w:ascii="Tahoma" w:eastAsia="Courier New" w:hAnsi="Tahoma" w:cs="Tahoma"/>
          <w:b w:val="0"/>
          <w:bCs w:val="0"/>
          <w:color w:val="000000" w:themeColor="text1"/>
          <w:kern w:val="2"/>
          <w:sz w:val="22"/>
          <w:szCs w:val="22"/>
        </w:rPr>
        <w:br/>
        <w:t>10 % wynagrodzenia brutto określonego w § 5 ust. 1 niniejszej umowy,</w:t>
      </w:r>
    </w:p>
    <w:p w14:paraId="62C9A1CE" w14:textId="77777777" w:rsidR="00263064" w:rsidRPr="00C0167D" w:rsidRDefault="00263064" w:rsidP="00C0167D">
      <w:pPr>
        <w:pStyle w:val="Tekstpodstawowy"/>
        <w:widowControl/>
        <w:numPr>
          <w:ilvl w:val="0"/>
          <w:numId w:val="22"/>
        </w:numPr>
        <w:tabs>
          <w:tab w:val="left" w:pos="851"/>
        </w:tabs>
        <w:spacing w:line="276" w:lineRule="auto"/>
        <w:ind w:right="-47"/>
        <w:rPr>
          <w:rFonts w:ascii="Tahoma" w:eastAsia="Courier New" w:hAnsi="Tahoma" w:cs="Tahoma"/>
          <w:b w:val="0"/>
          <w:bCs w:val="0"/>
          <w:color w:val="000000" w:themeColor="text1"/>
          <w:kern w:val="2"/>
          <w:sz w:val="22"/>
          <w:szCs w:val="22"/>
        </w:rPr>
      </w:pPr>
      <w:r w:rsidRPr="00C0167D">
        <w:rPr>
          <w:rFonts w:ascii="Tahoma" w:eastAsia="Courier New" w:hAnsi="Tahoma" w:cs="Tahoma"/>
          <w:b w:val="0"/>
          <w:bCs w:val="0"/>
          <w:color w:val="000000" w:themeColor="text1"/>
          <w:kern w:val="2"/>
          <w:sz w:val="22"/>
          <w:szCs w:val="22"/>
        </w:rPr>
        <w:t>Wykonawca będzie uprawniony do odstąpienia od umowy, jeżeli Zamawiający:</w:t>
      </w:r>
    </w:p>
    <w:p w14:paraId="6C513C6B" w14:textId="77777777" w:rsidR="00263064" w:rsidRPr="00C0167D" w:rsidRDefault="00263064" w:rsidP="00C0167D">
      <w:pPr>
        <w:pStyle w:val="Tekstpodstawowy"/>
        <w:widowControl/>
        <w:numPr>
          <w:ilvl w:val="2"/>
          <w:numId w:val="23"/>
        </w:numPr>
        <w:tabs>
          <w:tab w:val="left" w:pos="709"/>
          <w:tab w:val="left" w:pos="851"/>
        </w:tabs>
        <w:spacing w:line="276" w:lineRule="auto"/>
        <w:ind w:right="-47" w:hanging="403"/>
        <w:rPr>
          <w:rFonts w:ascii="Tahoma" w:eastAsia="Courier New" w:hAnsi="Tahoma" w:cs="Tahoma"/>
          <w:b w:val="0"/>
          <w:bCs w:val="0"/>
          <w:color w:val="000000" w:themeColor="text1"/>
          <w:kern w:val="2"/>
          <w:sz w:val="22"/>
          <w:szCs w:val="22"/>
        </w:rPr>
      </w:pPr>
      <w:r w:rsidRPr="00C0167D">
        <w:rPr>
          <w:rFonts w:ascii="Tahoma" w:eastAsia="Courier New" w:hAnsi="Tahoma" w:cs="Tahoma"/>
          <w:b w:val="0"/>
          <w:bCs w:val="0"/>
          <w:color w:val="000000" w:themeColor="text1"/>
          <w:kern w:val="2"/>
          <w:sz w:val="22"/>
          <w:szCs w:val="22"/>
        </w:rPr>
        <w:tab/>
        <w:t>odmawia bez wskazania uzasadnionej przyczyny odbioru robót lub podpisania protokołu odbioru,</w:t>
      </w:r>
    </w:p>
    <w:p w14:paraId="0387B3E2" w14:textId="77777777" w:rsidR="00263064" w:rsidRPr="00C0167D" w:rsidRDefault="00263064" w:rsidP="00C0167D">
      <w:pPr>
        <w:pStyle w:val="Tekstpodstawowy"/>
        <w:widowControl/>
        <w:numPr>
          <w:ilvl w:val="2"/>
          <w:numId w:val="23"/>
        </w:numPr>
        <w:tabs>
          <w:tab w:val="left" w:pos="709"/>
          <w:tab w:val="left" w:pos="851"/>
        </w:tabs>
        <w:spacing w:line="276" w:lineRule="auto"/>
        <w:ind w:right="-47" w:hanging="403"/>
        <w:rPr>
          <w:rFonts w:ascii="Tahoma" w:eastAsia="Courier New" w:hAnsi="Tahoma" w:cs="Tahoma"/>
          <w:b w:val="0"/>
          <w:bCs w:val="0"/>
          <w:color w:val="000000" w:themeColor="text1"/>
          <w:kern w:val="2"/>
          <w:sz w:val="22"/>
          <w:szCs w:val="22"/>
        </w:rPr>
      </w:pPr>
      <w:r w:rsidRPr="00C0167D">
        <w:rPr>
          <w:rFonts w:ascii="Tahoma" w:eastAsia="Courier New" w:hAnsi="Tahoma" w:cs="Tahoma"/>
          <w:b w:val="0"/>
          <w:bCs w:val="0"/>
          <w:color w:val="000000" w:themeColor="text1"/>
          <w:kern w:val="2"/>
          <w:sz w:val="22"/>
          <w:szCs w:val="22"/>
        </w:rPr>
        <w:tab/>
        <w:t>zawiadomi Wykonawcę, iż wobec zaistnienia uprzednio nieprzewidzianych okoliczności nie będzie mógł spełnić swoich zobowiązań umownych wobec Wykonawcy.</w:t>
      </w:r>
    </w:p>
    <w:p w14:paraId="080CA4DF" w14:textId="77777777" w:rsidR="00263064" w:rsidRPr="00C0167D" w:rsidRDefault="00263064" w:rsidP="00C0167D">
      <w:pPr>
        <w:pStyle w:val="Tekstpodstawowy"/>
        <w:widowControl/>
        <w:numPr>
          <w:ilvl w:val="0"/>
          <w:numId w:val="22"/>
        </w:numPr>
        <w:tabs>
          <w:tab w:val="left" w:pos="851"/>
        </w:tabs>
        <w:spacing w:line="276" w:lineRule="auto"/>
        <w:ind w:right="-47"/>
        <w:rPr>
          <w:rFonts w:ascii="Tahoma" w:eastAsia="Courier New" w:hAnsi="Tahoma" w:cs="Tahoma"/>
          <w:b w:val="0"/>
          <w:bCs w:val="0"/>
          <w:color w:val="000000" w:themeColor="text1"/>
          <w:kern w:val="2"/>
          <w:sz w:val="22"/>
          <w:szCs w:val="22"/>
        </w:rPr>
      </w:pPr>
      <w:r w:rsidRPr="00C0167D">
        <w:rPr>
          <w:rFonts w:ascii="Tahoma" w:eastAsia="Courier New" w:hAnsi="Tahoma" w:cs="Tahoma"/>
          <w:b w:val="0"/>
          <w:bCs w:val="0"/>
          <w:color w:val="000000" w:themeColor="text1"/>
          <w:kern w:val="2"/>
          <w:sz w:val="22"/>
          <w:szCs w:val="22"/>
        </w:rPr>
        <w:t xml:space="preserve">Odstąpienie od umowy, o którym mowa w ust. 1 i 2 powinno nastąpić w formie pisemnej pod rygorem nieważności takiego oświadczenia i powinno zawierać uzasadnienie. </w:t>
      </w:r>
      <w:r w:rsidRPr="00C0167D">
        <w:rPr>
          <w:rFonts w:ascii="Tahoma" w:eastAsia="Courier New" w:hAnsi="Tahoma" w:cs="Tahoma"/>
          <w:b w:val="0"/>
          <w:bCs w:val="0"/>
          <w:color w:val="000000" w:themeColor="text1"/>
          <w:kern w:val="2"/>
          <w:sz w:val="22"/>
          <w:szCs w:val="22"/>
        </w:rPr>
        <w:br/>
        <w:t xml:space="preserve">Z prawa odstąpienia można skorzystać w terminie do 28 dni od powzięcia wiadomości </w:t>
      </w:r>
      <w:r w:rsidRPr="00C0167D">
        <w:rPr>
          <w:rFonts w:ascii="Tahoma" w:eastAsia="Courier New" w:hAnsi="Tahoma" w:cs="Tahoma"/>
          <w:b w:val="0"/>
          <w:bCs w:val="0"/>
          <w:color w:val="000000" w:themeColor="text1"/>
          <w:kern w:val="2"/>
          <w:sz w:val="22"/>
          <w:szCs w:val="22"/>
        </w:rPr>
        <w:br/>
        <w:t>o zdarzeniach stanowiących podstawę odstąpienia, po uprzednim wezwaniu do spełnienia zobowiązań przy czym czas określony w wezwaniu nie wlicza się do powyższego terminu.</w:t>
      </w:r>
    </w:p>
    <w:p w14:paraId="681DA23A" w14:textId="77777777" w:rsidR="00263064" w:rsidRPr="00C0167D" w:rsidRDefault="00263064" w:rsidP="00C0167D">
      <w:pPr>
        <w:pStyle w:val="Akapitzlist"/>
        <w:numPr>
          <w:ilvl w:val="0"/>
          <w:numId w:val="22"/>
        </w:numPr>
        <w:tabs>
          <w:tab w:val="left" w:pos="-1560"/>
          <w:tab w:val="left" w:pos="851"/>
        </w:tabs>
        <w:suppressAutoHyphens/>
        <w:spacing w:line="276" w:lineRule="auto"/>
        <w:ind w:right="-47"/>
        <w:rPr>
          <w:rFonts w:ascii="Tahoma" w:hAnsi="Tahoma" w:cs="Tahoma"/>
          <w:color w:val="000000" w:themeColor="text1"/>
          <w:kern w:val="2"/>
          <w:sz w:val="22"/>
          <w:szCs w:val="22"/>
        </w:rPr>
      </w:pPr>
      <w:r w:rsidRPr="00C0167D">
        <w:rPr>
          <w:rFonts w:ascii="Tahoma" w:hAnsi="Tahoma" w:cs="Tahoma"/>
          <w:color w:val="000000" w:themeColor="text1"/>
          <w:kern w:val="2"/>
          <w:sz w:val="22"/>
          <w:szCs w:val="22"/>
        </w:rPr>
        <w:lastRenderedPageBreak/>
        <w:t>W przypadku odstąpienia od umowy przez jedną ze Stron, Wykonawca ma obowiązek:</w:t>
      </w:r>
    </w:p>
    <w:p w14:paraId="53E57325" w14:textId="77777777" w:rsidR="00263064" w:rsidRPr="00C0167D" w:rsidRDefault="00263064" w:rsidP="00C0167D">
      <w:pPr>
        <w:pStyle w:val="Akapitzlist"/>
        <w:numPr>
          <w:ilvl w:val="0"/>
          <w:numId w:val="27"/>
        </w:numPr>
        <w:tabs>
          <w:tab w:val="left" w:pos="-1560"/>
          <w:tab w:val="left" w:pos="851"/>
        </w:tabs>
        <w:suppressAutoHyphens/>
        <w:spacing w:line="276" w:lineRule="auto"/>
        <w:ind w:right="-47"/>
        <w:rPr>
          <w:rFonts w:ascii="Tahoma" w:hAnsi="Tahoma" w:cs="Tahoma"/>
          <w:color w:val="000000" w:themeColor="text1"/>
          <w:kern w:val="2"/>
          <w:sz w:val="22"/>
          <w:szCs w:val="22"/>
        </w:rPr>
      </w:pPr>
      <w:r w:rsidRPr="00C0167D">
        <w:rPr>
          <w:rFonts w:ascii="Tahoma" w:hAnsi="Tahoma" w:cs="Tahoma"/>
          <w:color w:val="000000" w:themeColor="text1"/>
          <w:kern w:val="2"/>
          <w:sz w:val="22"/>
          <w:szCs w:val="22"/>
        </w:rPr>
        <w:t xml:space="preserve">natychmiast wstrzymać wykonywanie robót (poza robotami mającymi na celu ochronę życia, własności, bezpieczeństwa robót) i zabezpieczyć przerwane roboty </w:t>
      </w:r>
      <w:r w:rsidRPr="00C0167D">
        <w:rPr>
          <w:rFonts w:ascii="Tahoma" w:hAnsi="Tahoma" w:cs="Tahoma"/>
          <w:color w:val="000000" w:themeColor="text1"/>
          <w:kern w:val="2"/>
          <w:sz w:val="22"/>
          <w:szCs w:val="22"/>
        </w:rPr>
        <w:br/>
        <w:t xml:space="preserve">w zakresie obustronnie uzgodnionym oraz zabezpieczyć teren prowadzenia robót </w:t>
      </w:r>
      <w:r w:rsidRPr="00C0167D">
        <w:rPr>
          <w:rFonts w:ascii="Tahoma" w:hAnsi="Tahoma" w:cs="Tahoma"/>
          <w:color w:val="000000" w:themeColor="text1"/>
          <w:kern w:val="2"/>
          <w:sz w:val="22"/>
          <w:szCs w:val="22"/>
        </w:rPr>
        <w:br/>
        <w:t>i opuścić go możliwie szybko,</w:t>
      </w:r>
    </w:p>
    <w:p w14:paraId="247F37BF" w14:textId="77777777" w:rsidR="00263064" w:rsidRPr="00C0167D" w:rsidRDefault="00263064" w:rsidP="00C0167D">
      <w:pPr>
        <w:pStyle w:val="Akapitzlist"/>
        <w:numPr>
          <w:ilvl w:val="0"/>
          <w:numId w:val="27"/>
        </w:numPr>
        <w:tabs>
          <w:tab w:val="left" w:pos="-1560"/>
          <w:tab w:val="left" w:pos="851"/>
        </w:tabs>
        <w:suppressAutoHyphens/>
        <w:spacing w:line="276" w:lineRule="auto"/>
        <w:ind w:right="-47"/>
        <w:rPr>
          <w:rFonts w:ascii="Tahoma" w:hAnsi="Tahoma" w:cs="Tahoma"/>
          <w:color w:val="000000" w:themeColor="text1"/>
          <w:kern w:val="2"/>
          <w:sz w:val="22"/>
          <w:szCs w:val="22"/>
        </w:rPr>
      </w:pPr>
      <w:r w:rsidRPr="00C0167D">
        <w:rPr>
          <w:rFonts w:ascii="Tahoma" w:hAnsi="Tahoma" w:cs="Tahoma"/>
          <w:color w:val="000000" w:themeColor="text1"/>
          <w:kern w:val="2"/>
          <w:sz w:val="22"/>
          <w:szCs w:val="22"/>
        </w:rPr>
        <w:t>w terminie 7 dni przekazać znajdujące się w jego posiadaniu dokumenty, w tym należące do Zamawiającego, urządzenia, materiały i inne prace, za które Wykonawca otrzymał płatność oraz inną, sporządzoną przez niego lub na jego rzecz, dokumentację projektową,</w:t>
      </w:r>
    </w:p>
    <w:p w14:paraId="3F8A640B" w14:textId="77777777" w:rsidR="00263064" w:rsidRPr="00C0167D" w:rsidRDefault="00263064" w:rsidP="00C0167D">
      <w:pPr>
        <w:pStyle w:val="Akapitzlist"/>
        <w:numPr>
          <w:ilvl w:val="0"/>
          <w:numId w:val="27"/>
        </w:numPr>
        <w:tabs>
          <w:tab w:val="left" w:pos="-1560"/>
          <w:tab w:val="left" w:pos="851"/>
        </w:tabs>
        <w:suppressAutoHyphens/>
        <w:spacing w:line="276" w:lineRule="auto"/>
        <w:ind w:right="-47"/>
        <w:rPr>
          <w:rFonts w:ascii="Tahoma" w:hAnsi="Tahoma" w:cs="Tahoma"/>
          <w:color w:val="000000" w:themeColor="text1"/>
          <w:kern w:val="2"/>
          <w:sz w:val="22"/>
          <w:szCs w:val="22"/>
        </w:rPr>
      </w:pPr>
      <w:r w:rsidRPr="00C0167D">
        <w:rPr>
          <w:rFonts w:ascii="Tahoma" w:hAnsi="Tahoma" w:cs="Tahoma"/>
          <w:color w:val="000000" w:themeColor="text1"/>
          <w:kern w:val="2"/>
          <w:sz w:val="22"/>
          <w:szCs w:val="22"/>
        </w:rPr>
        <w:t>w terminie 7 dni usunąć wszystkie inne dobra z terenu prowadzenia robót,</w:t>
      </w:r>
      <w:r w:rsidRPr="00C0167D">
        <w:rPr>
          <w:rFonts w:ascii="Tahoma" w:hAnsi="Tahoma" w:cs="Tahoma"/>
          <w:color w:val="000000" w:themeColor="text1"/>
          <w:kern w:val="2"/>
          <w:sz w:val="22"/>
          <w:szCs w:val="22"/>
        </w:rPr>
        <w:br/>
        <w:t>z wyjątkiem tych, które są konieczne dla bezpieczeństwa i zabezpieczenia wykonanych robót i opuszczenia terenu prowadzenia robót, najpóźniej w terminie wskazanym przez Zamawiającego.</w:t>
      </w:r>
    </w:p>
    <w:p w14:paraId="3B2CC2AD" w14:textId="77777777" w:rsidR="00263064" w:rsidRPr="00C0167D" w:rsidRDefault="00263064" w:rsidP="00C0167D">
      <w:pPr>
        <w:pStyle w:val="Akapitzlist"/>
        <w:numPr>
          <w:ilvl w:val="0"/>
          <w:numId w:val="22"/>
        </w:numPr>
        <w:tabs>
          <w:tab w:val="left" w:pos="-1560"/>
          <w:tab w:val="left" w:pos="851"/>
        </w:tabs>
        <w:suppressAutoHyphens/>
        <w:spacing w:line="276" w:lineRule="auto"/>
        <w:ind w:right="-47"/>
        <w:rPr>
          <w:rFonts w:ascii="Tahoma" w:hAnsi="Tahoma" w:cs="Tahoma"/>
          <w:color w:val="000000" w:themeColor="text1"/>
          <w:kern w:val="2"/>
          <w:sz w:val="22"/>
          <w:szCs w:val="22"/>
        </w:rPr>
      </w:pPr>
      <w:r w:rsidRPr="00C0167D">
        <w:rPr>
          <w:rFonts w:ascii="Tahoma" w:hAnsi="Tahoma" w:cs="Tahoma"/>
          <w:color w:val="000000" w:themeColor="text1"/>
          <w:kern w:val="2"/>
          <w:sz w:val="22"/>
          <w:szCs w:val="22"/>
        </w:rPr>
        <w:t xml:space="preserve">W terminie 7 dni od daty odstąpienia od umowy, Wykonawca zgłosi do dokonania przez Zamawiającego odbioru robót przerwanych oraz robót zabezpieczających. </w:t>
      </w:r>
      <w:r w:rsidRPr="00C0167D">
        <w:rPr>
          <w:rFonts w:ascii="Tahoma" w:hAnsi="Tahoma" w:cs="Tahoma"/>
          <w:color w:val="000000" w:themeColor="text1"/>
          <w:kern w:val="2"/>
          <w:sz w:val="22"/>
          <w:szCs w:val="22"/>
        </w:rPr>
        <w:br/>
        <w:t>W przypadku nie zgłoszenia w tym terminie gotowości do odbioru, Zamawiający ma prawo przeprowadzić odbiór jednostronny.</w:t>
      </w:r>
    </w:p>
    <w:p w14:paraId="3F354808" w14:textId="77777777" w:rsidR="00263064" w:rsidRPr="00C0167D" w:rsidRDefault="00263064" w:rsidP="00C0167D">
      <w:pPr>
        <w:pStyle w:val="Akapitzlist"/>
        <w:numPr>
          <w:ilvl w:val="0"/>
          <w:numId w:val="22"/>
        </w:numPr>
        <w:tabs>
          <w:tab w:val="left" w:pos="-1560"/>
          <w:tab w:val="left" w:pos="851"/>
        </w:tabs>
        <w:suppressAutoHyphens/>
        <w:spacing w:line="276" w:lineRule="auto"/>
        <w:ind w:right="-47"/>
        <w:rPr>
          <w:rFonts w:ascii="Tahoma" w:hAnsi="Tahoma" w:cs="Tahoma"/>
          <w:color w:val="000000" w:themeColor="text1"/>
          <w:kern w:val="2"/>
          <w:sz w:val="22"/>
          <w:szCs w:val="22"/>
        </w:rPr>
      </w:pPr>
      <w:r w:rsidRPr="00C0167D">
        <w:rPr>
          <w:rFonts w:ascii="Tahoma" w:hAnsi="Tahoma" w:cs="Tahoma"/>
          <w:color w:val="000000" w:themeColor="text1"/>
          <w:kern w:val="2"/>
          <w:sz w:val="22"/>
          <w:szCs w:val="22"/>
        </w:rPr>
        <w:t xml:space="preserve">Wykonawca niezwłocznie, a najpóźniej w terminie do 7 dni od zawiadomienia </w:t>
      </w:r>
      <w:r w:rsidRPr="00C0167D">
        <w:rPr>
          <w:rFonts w:ascii="Tahoma" w:hAnsi="Tahoma" w:cs="Tahoma"/>
          <w:color w:val="000000" w:themeColor="text1"/>
          <w:kern w:val="2"/>
          <w:sz w:val="22"/>
          <w:szCs w:val="22"/>
        </w:rPr>
        <w:br/>
        <w:t>o odstąpieniu od umowy z przyczyn niezależnych od Wykonawcy, usunie z terenu prowadzenia robót urządzenia zaplecza budowy przez niego dostarczone lub wniesione materiały i inne urządzenia lub ustali zasady przekazania tego majątku nowemu Wykonawcy, lub Zamawiającemu.</w:t>
      </w:r>
    </w:p>
    <w:p w14:paraId="7A1924EF" w14:textId="77777777" w:rsidR="00263064" w:rsidRPr="00C0167D" w:rsidRDefault="00263064" w:rsidP="00C0167D">
      <w:pPr>
        <w:pStyle w:val="Akapitzlist"/>
        <w:numPr>
          <w:ilvl w:val="0"/>
          <w:numId w:val="22"/>
        </w:numPr>
        <w:tabs>
          <w:tab w:val="left" w:pos="-1560"/>
          <w:tab w:val="left" w:pos="851"/>
        </w:tabs>
        <w:suppressAutoHyphens/>
        <w:spacing w:line="276" w:lineRule="auto"/>
        <w:ind w:right="-47"/>
        <w:rPr>
          <w:rFonts w:ascii="Tahoma" w:hAnsi="Tahoma" w:cs="Tahoma"/>
          <w:color w:val="000000" w:themeColor="text1"/>
          <w:kern w:val="2"/>
          <w:sz w:val="22"/>
          <w:szCs w:val="22"/>
        </w:rPr>
      </w:pPr>
      <w:r w:rsidRPr="00C0167D">
        <w:rPr>
          <w:rFonts w:ascii="Tahoma" w:hAnsi="Tahoma" w:cs="Tahoma"/>
          <w:color w:val="000000" w:themeColor="text1"/>
          <w:kern w:val="2"/>
          <w:sz w:val="22"/>
          <w:szCs w:val="22"/>
        </w:rPr>
        <w:t>W przypadku odstąpienia od umowy przez jedną ze Stron, Zamawiający zobowiązany jest do dokonania odbioru robót przerwanych i zabezpieczających oraz przejęcia od Wykonawcy pod swój dozór terenu prowadzenia robót.</w:t>
      </w:r>
    </w:p>
    <w:p w14:paraId="31AAD059" w14:textId="77777777" w:rsidR="00263064" w:rsidRPr="00C0167D" w:rsidRDefault="00263064" w:rsidP="00C0167D">
      <w:pPr>
        <w:pStyle w:val="Akapitzlist"/>
        <w:numPr>
          <w:ilvl w:val="0"/>
          <w:numId w:val="22"/>
        </w:numPr>
        <w:tabs>
          <w:tab w:val="left" w:pos="-1560"/>
          <w:tab w:val="left" w:pos="851"/>
        </w:tabs>
        <w:suppressAutoHyphens/>
        <w:spacing w:line="276" w:lineRule="auto"/>
        <w:ind w:right="-47"/>
        <w:rPr>
          <w:rFonts w:ascii="Tahoma" w:hAnsi="Tahoma" w:cs="Tahoma"/>
          <w:color w:val="000000" w:themeColor="text1"/>
          <w:kern w:val="2"/>
          <w:sz w:val="22"/>
          <w:szCs w:val="22"/>
        </w:rPr>
      </w:pPr>
      <w:r w:rsidRPr="00C0167D">
        <w:rPr>
          <w:rFonts w:ascii="Tahoma" w:hAnsi="Tahoma" w:cs="Tahoma"/>
          <w:color w:val="000000" w:themeColor="text1"/>
          <w:kern w:val="2"/>
          <w:sz w:val="22"/>
          <w:szCs w:val="22"/>
        </w:rPr>
        <w:t>W terminie 7 dni od daty odstąpienia od umowy, Wykonawca wraz z Zamawiającym, sporządzi szczegółowy protokół robót w toku według stanu na dzień odstąpienia, który stanowi podstawę do wystawienia przez Wykonawcę faktury.</w:t>
      </w:r>
    </w:p>
    <w:p w14:paraId="0107B2FD" w14:textId="77777777" w:rsidR="00263064" w:rsidRPr="00C0167D" w:rsidRDefault="00263064" w:rsidP="00C0167D">
      <w:pPr>
        <w:pStyle w:val="Akapitzlist"/>
        <w:numPr>
          <w:ilvl w:val="0"/>
          <w:numId w:val="22"/>
        </w:numPr>
        <w:tabs>
          <w:tab w:val="left" w:pos="-1560"/>
          <w:tab w:val="left" w:pos="851"/>
        </w:tabs>
        <w:suppressAutoHyphens/>
        <w:spacing w:line="276" w:lineRule="auto"/>
        <w:ind w:right="-47"/>
        <w:rPr>
          <w:rFonts w:ascii="Tahoma" w:hAnsi="Tahoma" w:cs="Tahoma"/>
          <w:color w:val="000000" w:themeColor="text1"/>
          <w:kern w:val="2"/>
          <w:sz w:val="22"/>
          <w:szCs w:val="22"/>
        </w:rPr>
      </w:pPr>
      <w:r w:rsidRPr="00C0167D">
        <w:rPr>
          <w:rFonts w:ascii="Tahoma" w:hAnsi="Tahoma" w:cs="Tahoma"/>
          <w:color w:val="000000" w:themeColor="text1"/>
          <w:kern w:val="2"/>
          <w:sz w:val="22"/>
          <w:szCs w:val="22"/>
        </w:rPr>
        <w:t>Wykonawca wraz z Zamawiającym dokona inwentaryzacji robót według stanu na dzień odstąpienia.</w:t>
      </w:r>
    </w:p>
    <w:p w14:paraId="1F6A406B" w14:textId="77777777" w:rsidR="00263064" w:rsidRPr="00C0167D" w:rsidRDefault="00263064" w:rsidP="00C0167D">
      <w:pPr>
        <w:pStyle w:val="Akapitzlist"/>
        <w:numPr>
          <w:ilvl w:val="0"/>
          <w:numId w:val="22"/>
        </w:numPr>
        <w:tabs>
          <w:tab w:val="left" w:pos="-1560"/>
          <w:tab w:val="left" w:pos="851"/>
        </w:tabs>
        <w:suppressAutoHyphens/>
        <w:spacing w:line="276" w:lineRule="auto"/>
        <w:ind w:right="-47"/>
        <w:rPr>
          <w:rFonts w:ascii="Tahoma" w:hAnsi="Tahoma" w:cs="Tahoma"/>
          <w:color w:val="000000" w:themeColor="text1"/>
          <w:kern w:val="2"/>
          <w:sz w:val="22"/>
          <w:szCs w:val="22"/>
        </w:rPr>
      </w:pPr>
      <w:r w:rsidRPr="00C0167D">
        <w:rPr>
          <w:rFonts w:ascii="Tahoma" w:hAnsi="Tahoma" w:cs="Tahoma"/>
          <w:color w:val="000000" w:themeColor="text1"/>
          <w:kern w:val="2"/>
          <w:sz w:val="22"/>
          <w:szCs w:val="22"/>
        </w:rPr>
        <w:t>Wykonawca przy udziale Zamawiającego sporządzi wykaz tych materiałów, konstrukcji lub urządzeń, które nie mogą być wykorzystane przez niego do realizacji innych robót nieobjętych umową, jeżeli odstąpienie nastąpiło z przyczyn niezależnych od Wykonawcy.</w:t>
      </w:r>
    </w:p>
    <w:p w14:paraId="4A361EAA" w14:textId="77777777" w:rsidR="00263064" w:rsidRPr="00C0167D" w:rsidRDefault="00263064" w:rsidP="00C0167D">
      <w:pPr>
        <w:pStyle w:val="Akapitzlist"/>
        <w:numPr>
          <w:ilvl w:val="0"/>
          <w:numId w:val="22"/>
        </w:numPr>
        <w:tabs>
          <w:tab w:val="left" w:pos="-1560"/>
          <w:tab w:val="left" w:pos="851"/>
        </w:tabs>
        <w:suppressAutoHyphens/>
        <w:spacing w:line="276" w:lineRule="auto"/>
        <w:ind w:right="-47"/>
        <w:rPr>
          <w:rFonts w:ascii="Tahoma" w:hAnsi="Tahoma" w:cs="Tahoma"/>
          <w:color w:val="000000" w:themeColor="text1"/>
          <w:kern w:val="2"/>
          <w:sz w:val="22"/>
          <w:szCs w:val="22"/>
        </w:rPr>
      </w:pPr>
      <w:r w:rsidRPr="00C0167D">
        <w:rPr>
          <w:rFonts w:ascii="Tahoma" w:hAnsi="Tahoma" w:cs="Tahoma"/>
          <w:color w:val="000000" w:themeColor="text1"/>
          <w:kern w:val="2"/>
          <w:sz w:val="22"/>
          <w:szCs w:val="22"/>
        </w:rPr>
        <w:t>Szczegółowy protokół robót w toku, inwentaryzacja robót i wykaz tych materiałów, konstrukcji lub urządzeń, stanowią podstawę do wystawienia przez Wykonawcę odpowiedniej faktury.</w:t>
      </w:r>
    </w:p>
    <w:p w14:paraId="19434447" w14:textId="77777777" w:rsidR="00263064" w:rsidRPr="00C0167D" w:rsidRDefault="00263064" w:rsidP="00C0167D">
      <w:pPr>
        <w:pStyle w:val="Akapitzlist"/>
        <w:numPr>
          <w:ilvl w:val="0"/>
          <w:numId w:val="22"/>
        </w:numPr>
        <w:tabs>
          <w:tab w:val="left" w:pos="-1560"/>
          <w:tab w:val="left" w:pos="851"/>
        </w:tabs>
        <w:suppressAutoHyphens/>
        <w:spacing w:line="276" w:lineRule="auto"/>
        <w:ind w:right="-47"/>
        <w:rPr>
          <w:rFonts w:ascii="Tahoma" w:hAnsi="Tahoma" w:cs="Tahoma"/>
          <w:color w:val="000000" w:themeColor="text1"/>
          <w:kern w:val="2"/>
          <w:sz w:val="22"/>
          <w:szCs w:val="22"/>
        </w:rPr>
      </w:pPr>
      <w:r w:rsidRPr="00C0167D">
        <w:rPr>
          <w:rFonts w:ascii="Tahoma" w:hAnsi="Tahoma" w:cs="Tahoma"/>
          <w:color w:val="000000" w:themeColor="text1"/>
          <w:kern w:val="2"/>
          <w:sz w:val="22"/>
          <w:szCs w:val="22"/>
        </w:rPr>
        <w:t>Zamawiający zapłaci Wykonawcy wynagrodzenie za roboty wykonane do dnia odstąpienia od umowy. Zamawiający nie zapłaci wynagrodzenia za prace, których prawidłowość zakwestionował w protokole odbioru.</w:t>
      </w:r>
    </w:p>
    <w:p w14:paraId="449F11CA" w14:textId="0198DD8D" w:rsidR="00263064" w:rsidRPr="00C0167D" w:rsidRDefault="00263064" w:rsidP="00C0167D">
      <w:pPr>
        <w:pStyle w:val="Akapitzlist"/>
        <w:numPr>
          <w:ilvl w:val="0"/>
          <w:numId w:val="22"/>
        </w:numPr>
        <w:tabs>
          <w:tab w:val="left" w:pos="-1560"/>
          <w:tab w:val="left" w:pos="851"/>
        </w:tabs>
        <w:suppressAutoHyphens/>
        <w:spacing w:line="276" w:lineRule="auto"/>
        <w:ind w:right="-47"/>
        <w:rPr>
          <w:rFonts w:ascii="Tahoma" w:hAnsi="Tahoma" w:cs="Tahoma"/>
          <w:color w:val="000000" w:themeColor="text1"/>
          <w:kern w:val="2"/>
          <w:sz w:val="22"/>
          <w:szCs w:val="22"/>
        </w:rPr>
      </w:pPr>
      <w:r w:rsidRPr="00C0167D">
        <w:rPr>
          <w:rFonts w:ascii="Tahoma" w:hAnsi="Tahoma" w:cs="Tahoma"/>
          <w:color w:val="000000" w:themeColor="text1"/>
          <w:kern w:val="2"/>
          <w:sz w:val="22"/>
          <w:szCs w:val="22"/>
        </w:rPr>
        <w:t xml:space="preserve">Koszty dodatkowe poniesione na zabezpieczenie robót i terenu prowadzenia robót oraz wszelkie inne uzasadnione koszty związane z odstąpieniem od umowy ponosi Strona, </w:t>
      </w:r>
      <w:r w:rsidR="002D6F10">
        <w:rPr>
          <w:rFonts w:ascii="Tahoma" w:hAnsi="Tahoma" w:cs="Tahoma"/>
          <w:color w:val="000000" w:themeColor="text1"/>
          <w:kern w:val="2"/>
          <w:sz w:val="22"/>
          <w:szCs w:val="22"/>
        </w:rPr>
        <w:br/>
      </w:r>
      <w:r w:rsidRPr="00C0167D">
        <w:rPr>
          <w:rFonts w:ascii="Tahoma" w:hAnsi="Tahoma" w:cs="Tahoma"/>
          <w:color w:val="000000" w:themeColor="text1"/>
          <w:kern w:val="2"/>
          <w:sz w:val="22"/>
          <w:szCs w:val="22"/>
        </w:rPr>
        <w:t>z przyczyn której nastąpiło odstąpienie od umowy.</w:t>
      </w:r>
    </w:p>
    <w:p w14:paraId="257A3C7D" w14:textId="77777777" w:rsidR="00263064" w:rsidRPr="00C0167D" w:rsidRDefault="00263064" w:rsidP="00C0167D">
      <w:pPr>
        <w:pStyle w:val="Tekstpodstawowy"/>
        <w:widowControl/>
        <w:numPr>
          <w:ilvl w:val="0"/>
          <w:numId w:val="22"/>
        </w:numPr>
        <w:tabs>
          <w:tab w:val="left" w:pos="851"/>
        </w:tabs>
        <w:spacing w:line="276" w:lineRule="auto"/>
        <w:ind w:right="-47"/>
        <w:rPr>
          <w:rFonts w:ascii="Tahoma" w:eastAsia="Courier New" w:hAnsi="Tahoma" w:cs="Tahoma"/>
          <w:b w:val="0"/>
          <w:bCs w:val="0"/>
          <w:color w:val="000000" w:themeColor="text1"/>
          <w:kern w:val="2"/>
          <w:sz w:val="22"/>
          <w:szCs w:val="22"/>
        </w:rPr>
      </w:pPr>
      <w:r w:rsidRPr="00C0167D">
        <w:rPr>
          <w:rFonts w:ascii="Tahoma" w:eastAsia="Courier New" w:hAnsi="Tahoma" w:cs="Tahoma"/>
          <w:b w:val="0"/>
          <w:bCs w:val="0"/>
          <w:color w:val="000000" w:themeColor="text1"/>
          <w:kern w:val="2"/>
          <w:sz w:val="22"/>
          <w:szCs w:val="22"/>
        </w:rPr>
        <w:lastRenderedPageBreak/>
        <w:t>Zamawiający i zaangażowane przez niego inne osoby są uprawnione do skorzystania</w:t>
      </w:r>
      <w:r w:rsidRPr="00C0167D">
        <w:rPr>
          <w:rFonts w:ascii="Tahoma" w:eastAsia="Courier New" w:hAnsi="Tahoma" w:cs="Tahoma"/>
          <w:b w:val="0"/>
          <w:bCs w:val="0"/>
          <w:color w:val="000000" w:themeColor="text1"/>
          <w:kern w:val="2"/>
          <w:sz w:val="22"/>
          <w:szCs w:val="22"/>
        </w:rPr>
        <w:br/>
        <w:t>z dóbr, dokumentów Wykonawcy i innej dokumentacji projektowej sporządzonej przez lub na rzecz Wykonawcy, a związanych z wykonaniem przedmiotu umowy.</w:t>
      </w:r>
    </w:p>
    <w:p w14:paraId="5D6F5389" w14:textId="60782AF6" w:rsidR="00263064" w:rsidRPr="00C0167D" w:rsidRDefault="00263064" w:rsidP="00C0167D">
      <w:pPr>
        <w:pStyle w:val="numerowanie"/>
        <w:numPr>
          <w:ilvl w:val="0"/>
          <w:numId w:val="22"/>
        </w:numPr>
        <w:tabs>
          <w:tab w:val="left" w:pos="709"/>
        </w:tabs>
        <w:spacing w:line="276" w:lineRule="auto"/>
        <w:ind w:right="-47"/>
        <w:rPr>
          <w:rFonts w:ascii="Tahoma" w:hAnsi="Tahoma" w:cs="Tahoma"/>
          <w:color w:val="000000" w:themeColor="text1"/>
          <w:kern w:val="2"/>
          <w:sz w:val="22"/>
          <w:szCs w:val="22"/>
        </w:rPr>
      </w:pPr>
      <w:r w:rsidRPr="00C0167D">
        <w:rPr>
          <w:rFonts w:ascii="Tahoma" w:eastAsia="Courier New" w:hAnsi="Tahoma" w:cs="Tahoma"/>
          <w:color w:val="000000" w:themeColor="text1"/>
          <w:kern w:val="2"/>
          <w:sz w:val="22"/>
          <w:szCs w:val="22"/>
          <w:lang w:bidi="pl-PL"/>
        </w:rPr>
        <w:t xml:space="preserve">Zamawiający jest uprawniony do odstąpienia od umowy w okolicznościach opisanych </w:t>
      </w:r>
      <w:r w:rsidR="002D6F10">
        <w:rPr>
          <w:rFonts w:ascii="Tahoma" w:eastAsia="Courier New" w:hAnsi="Tahoma" w:cs="Tahoma"/>
          <w:color w:val="000000" w:themeColor="text1"/>
          <w:kern w:val="2"/>
          <w:sz w:val="22"/>
          <w:szCs w:val="22"/>
          <w:lang w:bidi="pl-PL"/>
        </w:rPr>
        <w:br/>
      </w:r>
      <w:r w:rsidRPr="00C0167D">
        <w:rPr>
          <w:rFonts w:ascii="Tahoma" w:eastAsia="Courier New" w:hAnsi="Tahoma" w:cs="Tahoma"/>
          <w:color w:val="000000" w:themeColor="text1"/>
          <w:kern w:val="2"/>
          <w:sz w:val="22"/>
          <w:szCs w:val="22"/>
          <w:lang w:bidi="pl-PL"/>
        </w:rPr>
        <w:t xml:space="preserve">w art. 456 ustawy </w:t>
      </w:r>
      <w:proofErr w:type="spellStart"/>
      <w:r w:rsidRPr="00C0167D">
        <w:rPr>
          <w:rFonts w:ascii="Tahoma" w:eastAsia="Courier New" w:hAnsi="Tahoma" w:cs="Tahoma"/>
          <w:color w:val="000000" w:themeColor="text1"/>
          <w:kern w:val="2"/>
          <w:sz w:val="22"/>
          <w:szCs w:val="22"/>
          <w:lang w:bidi="pl-PL"/>
        </w:rPr>
        <w:t>Pzp</w:t>
      </w:r>
      <w:proofErr w:type="spellEnd"/>
      <w:r w:rsidRPr="00C0167D">
        <w:rPr>
          <w:rStyle w:val="hgkelc"/>
          <w:rFonts w:ascii="Tahoma" w:hAnsi="Tahoma" w:cs="Tahoma"/>
          <w:color w:val="000000" w:themeColor="text1"/>
          <w:sz w:val="22"/>
          <w:szCs w:val="22"/>
        </w:rPr>
        <w:t>.</w:t>
      </w:r>
      <w:r w:rsidRPr="00C0167D">
        <w:rPr>
          <w:rFonts w:ascii="Tahoma" w:eastAsia="Courier New" w:hAnsi="Tahoma" w:cs="Tahoma"/>
          <w:color w:val="000000" w:themeColor="text1"/>
          <w:kern w:val="2"/>
          <w:sz w:val="22"/>
          <w:szCs w:val="22"/>
          <w:lang w:bidi="pl-PL"/>
        </w:rPr>
        <w:t xml:space="preserve"> </w:t>
      </w:r>
    </w:p>
    <w:p w14:paraId="12E49D97" w14:textId="77777777" w:rsidR="00263064" w:rsidRPr="00C0167D" w:rsidRDefault="00263064" w:rsidP="00C0167D">
      <w:pPr>
        <w:pStyle w:val="Tekstpodstawowy21"/>
        <w:spacing w:line="276" w:lineRule="auto"/>
        <w:ind w:right="-47"/>
        <w:jc w:val="center"/>
        <w:rPr>
          <w:rFonts w:ascii="Tahoma" w:hAnsi="Tahoma" w:cs="Tahoma"/>
          <w:b/>
          <w:color w:val="000000" w:themeColor="text1"/>
          <w:kern w:val="2"/>
          <w:szCs w:val="22"/>
        </w:rPr>
      </w:pPr>
    </w:p>
    <w:p w14:paraId="677E7621" w14:textId="34E9F05E" w:rsidR="00263064" w:rsidRPr="00C0167D" w:rsidRDefault="00263064" w:rsidP="00C0167D">
      <w:pPr>
        <w:pStyle w:val="Tekstpodstawowy21"/>
        <w:spacing w:line="276" w:lineRule="auto"/>
        <w:ind w:right="-47"/>
        <w:jc w:val="center"/>
        <w:rPr>
          <w:rFonts w:ascii="Tahoma" w:hAnsi="Tahoma" w:cs="Tahoma"/>
          <w:b/>
          <w:color w:val="000000" w:themeColor="text1"/>
          <w:kern w:val="2"/>
          <w:szCs w:val="22"/>
        </w:rPr>
      </w:pPr>
      <w:r w:rsidRPr="00C0167D">
        <w:rPr>
          <w:rFonts w:ascii="Tahoma" w:hAnsi="Tahoma" w:cs="Tahoma"/>
          <w:b/>
          <w:color w:val="000000" w:themeColor="text1"/>
          <w:kern w:val="2"/>
          <w:szCs w:val="22"/>
        </w:rPr>
        <w:t>§ 1</w:t>
      </w:r>
      <w:r w:rsidR="0006057A">
        <w:rPr>
          <w:rFonts w:ascii="Tahoma" w:hAnsi="Tahoma" w:cs="Tahoma"/>
          <w:b/>
          <w:color w:val="000000" w:themeColor="text1"/>
          <w:kern w:val="2"/>
          <w:szCs w:val="22"/>
        </w:rPr>
        <w:t>4</w:t>
      </w:r>
    </w:p>
    <w:p w14:paraId="43697F6C" w14:textId="3DE5848E" w:rsidR="00263064" w:rsidRPr="00C0167D" w:rsidRDefault="00263064" w:rsidP="00C0167D">
      <w:pPr>
        <w:widowControl/>
        <w:numPr>
          <w:ilvl w:val="0"/>
          <w:numId w:val="12"/>
        </w:numPr>
        <w:tabs>
          <w:tab w:val="left" w:pos="0"/>
        </w:tabs>
        <w:spacing w:line="276" w:lineRule="auto"/>
        <w:ind w:right="-47"/>
        <w:rPr>
          <w:rFonts w:ascii="Tahoma" w:hAnsi="Tahoma" w:cs="Tahoma"/>
          <w:color w:val="000000" w:themeColor="text1"/>
          <w:kern w:val="2"/>
          <w:sz w:val="22"/>
          <w:szCs w:val="22"/>
        </w:rPr>
      </w:pPr>
      <w:r w:rsidRPr="00224169">
        <w:rPr>
          <w:rFonts w:ascii="Tahoma" w:hAnsi="Tahoma" w:cs="Tahoma"/>
          <w:color w:val="000000" w:themeColor="text1"/>
          <w:kern w:val="2"/>
          <w:sz w:val="22"/>
          <w:szCs w:val="22"/>
        </w:rPr>
        <w:t xml:space="preserve">Wykonawca udzieli Zamawiającemu rękojmi za wady wykonanych robót budowlanych na okres </w:t>
      </w:r>
      <w:r w:rsidR="0006057A">
        <w:rPr>
          <w:rFonts w:ascii="Tahoma" w:hAnsi="Tahoma" w:cs="Tahoma"/>
          <w:b/>
          <w:bCs/>
          <w:color w:val="000000" w:themeColor="text1"/>
          <w:kern w:val="2"/>
          <w:sz w:val="22"/>
          <w:szCs w:val="22"/>
        </w:rPr>
        <w:t>…………….</w:t>
      </w:r>
      <w:r w:rsidR="00A02E61" w:rsidRPr="00224169">
        <w:rPr>
          <w:rFonts w:ascii="Tahoma" w:hAnsi="Tahoma" w:cs="Tahoma"/>
          <w:b/>
          <w:bCs/>
          <w:color w:val="000000" w:themeColor="text1"/>
          <w:kern w:val="2"/>
          <w:sz w:val="22"/>
          <w:szCs w:val="22"/>
        </w:rPr>
        <w:t xml:space="preserve"> </w:t>
      </w:r>
      <w:r w:rsidRPr="00224169">
        <w:rPr>
          <w:rFonts w:ascii="Tahoma" w:hAnsi="Tahoma" w:cs="Tahoma"/>
          <w:b/>
          <w:bCs/>
          <w:color w:val="000000" w:themeColor="text1"/>
          <w:kern w:val="2"/>
          <w:sz w:val="22"/>
          <w:szCs w:val="22"/>
        </w:rPr>
        <w:t>miesi</w:t>
      </w:r>
      <w:r w:rsidR="00A02E61" w:rsidRPr="00224169">
        <w:rPr>
          <w:rFonts w:ascii="Tahoma" w:hAnsi="Tahoma" w:cs="Tahoma"/>
          <w:b/>
          <w:bCs/>
          <w:color w:val="000000" w:themeColor="text1"/>
          <w:kern w:val="2"/>
          <w:sz w:val="22"/>
          <w:szCs w:val="22"/>
        </w:rPr>
        <w:t>ę</w:t>
      </w:r>
      <w:r w:rsidRPr="00224169">
        <w:rPr>
          <w:rFonts w:ascii="Tahoma" w:hAnsi="Tahoma" w:cs="Tahoma"/>
          <w:b/>
          <w:bCs/>
          <w:color w:val="000000" w:themeColor="text1"/>
          <w:kern w:val="2"/>
          <w:sz w:val="22"/>
          <w:szCs w:val="22"/>
        </w:rPr>
        <w:t>c</w:t>
      </w:r>
      <w:r w:rsidR="00A02E61" w:rsidRPr="00224169">
        <w:rPr>
          <w:rFonts w:ascii="Tahoma" w:hAnsi="Tahoma" w:cs="Tahoma"/>
          <w:b/>
          <w:bCs/>
          <w:color w:val="000000" w:themeColor="text1"/>
          <w:kern w:val="2"/>
          <w:sz w:val="22"/>
          <w:szCs w:val="22"/>
        </w:rPr>
        <w:t>y</w:t>
      </w:r>
      <w:r w:rsidRPr="00224169">
        <w:rPr>
          <w:rFonts w:ascii="Tahoma" w:hAnsi="Tahoma" w:cs="Tahoma"/>
          <w:color w:val="000000" w:themeColor="text1"/>
          <w:kern w:val="2"/>
          <w:sz w:val="22"/>
          <w:szCs w:val="22"/>
        </w:rPr>
        <w:t xml:space="preserve"> licząc</w:t>
      </w:r>
      <w:r w:rsidRPr="00C0167D">
        <w:rPr>
          <w:rFonts w:ascii="Tahoma" w:hAnsi="Tahoma" w:cs="Tahoma"/>
          <w:color w:val="000000" w:themeColor="text1"/>
          <w:kern w:val="2"/>
          <w:sz w:val="22"/>
          <w:szCs w:val="22"/>
        </w:rPr>
        <w:t xml:space="preserve"> od daty końcowego odbioru przedmiotu umowy.</w:t>
      </w:r>
    </w:p>
    <w:p w14:paraId="414A2960" w14:textId="77777777" w:rsidR="00263064" w:rsidRPr="00C0167D" w:rsidRDefault="00263064" w:rsidP="00C0167D">
      <w:pPr>
        <w:pStyle w:val="Tekstpodstawowy21"/>
        <w:numPr>
          <w:ilvl w:val="0"/>
          <w:numId w:val="12"/>
        </w:numPr>
        <w:spacing w:line="276" w:lineRule="auto"/>
        <w:ind w:right="-47"/>
        <w:rPr>
          <w:rFonts w:ascii="Tahoma" w:eastAsia="Courier New" w:hAnsi="Tahoma" w:cs="Tahoma"/>
          <w:color w:val="000000" w:themeColor="text1"/>
          <w:kern w:val="2"/>
          <w:szCs w:val="22"/>
          <w:lang w:eastAsia="pl-PL" w:bidi="pl-PL"/>
        </w:rPr>
      </w:pPr>
      <w:r w:rsidRPr="00C0167D">
        <w:rPr>
          <w:rFonts w:ascii="Tahoma" w:eastAsia="Courier New" w:hAnsi="Tahoma" w:cs="Tahoma"/>
          <w:color w:val="000000" w:themeColor="text1"/>
          <w:kern w:val="2"/>
          <w:szCs w:val="22"/>
          <w:lang w:eastAsia="pl-PL" w:bidi="pl-PL"/>
        </w:rPr>
        <w:t>W okresie rękojmi za wady Wykonawca zobowiązuje się do bezpłatnego usunięcia wad</w:t>
      </w:r>
      <w:r w:rsidRPr="00C0167D">
        <w:rPr>
          <w:rFonts w:ascii="Tahoma" w:eastAsia="Courier New" w:hAnsi="Tahoma" w:cs="Tahoma"/>
          <w:color w:val="000000" w:themeColor="text1"/>
          <w:kern w:val="2"/>
          <w:szCs w:val="22"/>
          <w:lang w:eastAsia="pl-PL" w:bidi="pl-PL"/>
        </w:rPr>
        <w:br/>
        <w:t>wykonanych robót budowlanych w terminie ustalonym przez Zamawiającego. Na uzasadniony wniosek Wykonawcy Zamawiający może termin przedłużyć.</w:t>
      </w:r>
    </w:p>
    <w:p w14:paraId="55222B3B" w14:textId="77777777" w:rsidR="00263064" w:rsidRPr="00C0167D" w:rsidRDefault="00263064" w:rsidP="00C0167D">
      <w:pPr>
        <w:pStyle w:val="Tekstpodstawowy21"/>
        <w:numPr>
          <w:ilvl w:val="0"/>
          <w:numId w:val="12"/>
        </w:numPr>
        <w:spacing w:line="276" w:lineRule="auto"/>
        <w:ind w:right="-47"/>
        <w:rPr>
          <w:rFonts w:ascii="Tahoma" w:hAnsi="Tahoma" w:cs="Tahoma"/>
          <w:color w:val="000000" w:themeColor="text1"/>
          <w:kern w:val="2"/>
          <w:szCs w:val="22"/>
        </w:rPr>
      </w:pPr>
      <w:r w:rsidRPr="00C0167D">
        <w:rPr>
          <w:rFonts w:ascii="Tahoma" w:eastAsia="Courier New" w:hAnsi="Tahoma" w:cs="Tahoma"/>
          <w:color w:val="000000" w:themeColor="text1"/>
          <w:kern w:val="2"/>
          <w:szCs w:val="22"/>
          <w:lang w:eastAsia="pl-PL" w:bidi="pl-PL"/>
        </w:rPr>
        <w:t>Usunięcie wady nastąpi w sposób wskazany przez Zamawiającego celem doprowadzenia do zgodności z umową i zostanie potwierdzone pisemnie.</w:t>
      </w:r>
    </w:p>
    <w:p w14:paraId="1AE14ABB" w14:textId="77777777" w:rsidR="00263064" w:rsidRPr="00C0167D" w:rsidRDefault="00263064" w:rsidP="00C0167D">
      <w:pPr>
        <w:pStyle w:val="Tekstpodstawowy21"/>
        <w:numPr>
          <w:ilvl w:val="0"/>
          <w:numId w:val="12"/>
        </w:numPr>
        <w:spacing w:line="276" w:lineRule="auto"/>
        <w:ind w:right="-47"/>
        <w:rPr>
          <w:rFonts w:ascii="Tahoma" w:hAnsi="Tahoma" w:cs="Tahoma"/>
          <w:color w:val="000000" w:themeColor="text1"/>
          <w:kern w:val="2"/>
          <w:szCs w:val="22"/>
        </w:rPr>
      </w:pPr>
      <w:r w:rsidRPr="00C0167D">
        <w:rPr>
          <w:rFonts w:ascii="Tahoma" w:eastAsia="Courier New" w:hAnsi="Tahoma" w:cs="Tahoma"/>
          <w:color w:val="000000" w:themeColor="text1"/>
          <w:kern w:val="2"/>
          <w:szCs w:val="22"/>
          <w:lang w:eastAsia="pl-PL" w:bidi="pl-PL"/>
        </w:rPr>
        <w:t>Wykonawca udzieli Zamawiającemu gwarancji na zabudowane urządzenia, elementy wyposażenia i materiały na okres 2 lat liczony od daty końcowego odbioru przedmiotu umowy.</w:t>
      </w:r>
    </w:p>
    <w:p w14:paraId="4FFCA8AC" w14:textId="7D14F6CE" w:rsidR="00263064" w:rsidRPr="00C0167D" w:rsidRDefault="00263064" w:rsidP="00C0167D">
      <w:pPr>
        <w:pStyle w:val="Tekstpodstawowy21"/>
        <w:numPr>
          <w:ilvl w:val="0"/>
          <w:numId w:val="12"/>
        </w:numPr>
        <w:spacing w:line="276" w:lineRule="auto"/>
        <w:ind w:right="-47"/>
        <w:rPr>
          <w:rFonts w:ascii="Tahoma" w:hAnsi="Tahoma" w:cs="Tahoma"/>
          <w:color w:val="000000" w:themeColor="text1"/>
          <w:kern w:val="2"/>
          <w:szCs w:val="22"/>
        </w:rPr>
      </w:pPr>
      <w:r w:rsidRPr="00C0167D">
        <w:rPr>
          <w:rFonts w:ascii="Tahoma" w:eastAsia="Courier New" w:hAnsi="Tahoma" w:cs="Tahoma"/>
          <w:color w:val="000000" w:themeColor="text1"/>
          <w:kern w:val="2"/>
          <w:szCs w:val="22"/>
          <w:lang w:eastAsia="pl-PL" w:bidi="pl-PL"/>
        </w:rPr>
        <w:t xml:space="preserve">Wykonawca zobowiązany jest do skutecznego i bezpłatnego usunięcia wad w okresie gwarancji w ustalonym przez Zamawiającego terminie. Szczegółowe warunki gwarancji </w:t>
      </w:r>
      <w:r w:rsidR="002D6F10">
        <w:rPr>
          <w:rFonts w:ascii="Tahoma" w:eastAsia="Courier New" w:hAnsi="Tahoma" w:cs="Tahoma"/>
          <w:color w:val="000000" w:themeColor="text1"/>
          <w:kern w:val="2"/>
          <w:szCs w:val="22"/>
          <w:lang w:eastAsia="pl-PL" w:bidi="pl-PL"/>
        </w:rPr>
        <w:br/>
      </w:r>
      <w:r w:rsidRPr="00C0167D">
        <w:rPr>
          <w:rFonts w:ascii="Tahoma" w:eastAsia="Courier New" w:hAnsi="Tahoma" w:cs="Tahoma"/>
          <w:color w:val="000000" w:themeColor="text1"/>
          <w:kern w:val="2"/>
          <w:szCs w:val="22"/>
          <w:lang w:eastAsia="pl-PL" w:bidi="pl-PL"/>
        </w:rPr>
        <w:t xml:space="preserve">i uprawnienia Zamawiającego określa wzór załączony do SWZ. </w:t>
      </w:r>
    </w:p>
    <w:p w14:paraId="2ADFA5ED" w14:textId="77777777" w:rsidR="00263064" w:rsidRPr="00C0167D" w:rsidRDefault="00263064" w:rsidP="00C0167D">
      <w:pPr>
        <w:pStyle w:val="Tekstpodstawowy21"/>
        <w:numPr>
          <w:ilvl w:val="0"/>
          <w:numId w:val="12"/>
        </w:numPr>
        <w:spacing w:line="276" w:lineRule="auto"/>
        <w:ind w:right="-47"/>
        <w:rPr>
          <w:rFonts w:ascii="Tahoma" w:hAnsi="Tahoma" w:cs="Tahoma"/>
          <w:color w:val="000000" w:themeColor="text1"/>
          <w:kern w:val="2"/>
          <w:szCs w:val="22"/>
        </w:rPr>
      </w:pPr>
      <w:r w:rsidRPr="00C0167D">
        <w:rPr>
          <w:rFonts w:ascii="Tahoma" w:eastAsia="Courier New" w:hAnsi="Tahoma" w:cs="Tahoma"/>
          <w:color w:val="000000" w:themeColor="text1"/>
          <w:kern w:val="2"/>
          <w:szCs w:val="22"/>
          <w:lang w:eastAsia="pl-PL" w:bidi="pl-PL"/>
        </w:rPr>
        <w:t>Wady zgłoszone w okresie rękojmi i gwarancji będą dochodzone przez Zamawiającego także po ich upływie.</w:t>
      </w:r>
    </w:p>
    <w:p w14:paraId="60ED4DF6" w14:textId="37BDE846" w:rsidR="00263064" w:rsidRPr="00C0167D" w:rsidRDefault="00263064" w:rsidP="00C0167D">
      <w:pPr>
        <w:pStyle w:val="Tekstpodstawowy21"/>
        <w:numPr>
          <w:ilvl w:val="0"/>
          <w:numId w:val="12"/>
        </w:numPr>
        <w:spacing w:line="276" w:lineRule="auto"/>
        <w:ind w:right="-47"/>
        <w:rPr>
          <w:rFonts w:ascii="Tahoma" w:hAnsi="Tahoma" w:cs="Tahoma"/>
          <w:color w:val="000000" w:themeColor="text1"/>
          <w:kern w:val="2"/>
          <w:szCs w:val="22"/>
        </w:rPr>
      </w:pPr>
      <w:r w:rsidRPr="00C0167D">
        <w:rPr>
          <w:rFonts w:ascii="Tahoma" w:eastAsia="Courier New" w:hAnsi="Tahoma" w:cs="Tahoma"/>
          <w:color w:val="000000" w:themeColor="text1"/>
          <w:kern w:val="2"/>
          <w:szCs w:val="22"/>
          <w:lang w:eastAsia="pl-PL" w:bidi="pl-PL"/>
        </w:rPr>
        <w:t xml:space="preserve">Zamawiający może wykonywać uprawnienia z rękojmi za wady i gwarancji niezależnie od siebie i równolegle. Wykonywanie uprawnień z jednego tytułu nie wyłącza, nie ogranicza </w:t>
      </w:r>
      <w:r w:rsidR="002D6F10">
        <w:rPr>
          <w:rFonts w:ascii="Tahoma" w:eastAsia="Courier New" w:hAnsi="Tahoma" w:cs="Tahoma"/>
          <w:color w:val="000000" w:themeColor="text1"/>
          <w:kern w:val="2"/>
          <w:szCs w:val="22"/>
          <w:lang w:eastAsia="pl-PL" w:bidi="pl-PL"/>
        </w:rPr>
        <w:br/>
      </w:r>
      <w:r w:rsidRPr="00C0167D">
        <w:rPr>
          <w:rFonts w:ascii="Tahoma" w:eastAsia="Courier New" w:hAnsi="Tahoma" w:cs="Tahoma"/>
          <w:color w:val="000000" w:themeColor="text1"/>
          <w:kern w:val="2"/>
          <w:szCs w:val="22"/>
          <w:lang w:eastAsia="pl-PL" w:bidi="pl-PL"/>
        </w:rPr>
        <w:t xml:space="preserve">i nie zawiesza wykonywania uprawnień z drugiego tytułu. </w:t>
      </w:r>
    </w:p>
    <w:p w14:paraId="0AD4C08B" w14:textId="284D4788" w:rsidR="00263064" w:rsidRPr="00C0167D" w:rsidRDefault="00263064" w:rsidP="00C0167D">
      <w:pPr>
        <w:pStyle w:val="Tekstpodstawowy21"/>
        <w:numPr>
          <w:ilvl w:val="0"/>
          <w:numId w:val="12"/>
        </w:numPr>
        <w:spacing w:line="276" w:lineRule="auto"/>
        <w:ind w:right="-47"/>
        <w:rPr>
          <w:rFonts w:ascii="Tahoma" w:hAnsi="Tahoma" w:cs="Tahoma"/>
          <w:color w:val="000000" w:themeColor="text1"/>
          <w:kern w:val="2"/>
          <w:szCs w:val="22"/>
        </w:rPr>
      </w:pPr>
      <w:r w:rsidRPr="00C0167D">
        <w:rPr>
          <w:rFonts w:ascii="Tahoma" w:eastAsia="Courier New" w:hAnsi="Tahoma" w:cs="Tahoma"/>
          <w:color w:val="000000" w:themeColor="text1"/>
          <w:kern w:val="2"/>
          <w:szCs w:val="22"/>
          <w:lang w:eastAsia="pl-PL" w:bidi="pl-PL"/>
        </w:rPr>
        <w:t xml:space="preserve">Wykonawca ma obowiązek pisemnego poinformowania Zamawiającego przy odbiorze końcowym przedmiotu umowy o sposobie postępowania i zasadach użytkowania z elementami wyposażenia i urządzeniami wchodzącymi w skład umowy, które warunkują zachowanie uprawnień wynikających z gwarancji jakości udzielonych przez producenta. </w:t>
      </w:r>
      <w:r w:rsidR="002D6F10">
        <w:rPr>
          <w:rFonts w:ascii="Tahoma" w:eastAsia="Courier New" w:hAnsi="Tahoma" w:cs="Tahoma"/>
          <w:color w:val="000000" w:themeColor="text1"/>
          <w:kern w:val="2"/>
          <w:szCs w:val="22"/>
          <w:lang w:eastAsia="pl-PL" w:bidi="pl-PL"/>
        </w:rPr>
        <w:br/>
      </w:r>
      <w:r w:rsidRPr="00C0167D">
        <w:rPr>
          <w:rFonts w:ascii="Tahoma" w:eastAsia="Courier New" w:hAnsi="Tahoma" w:cs="Tahoma"/>
          <w:color w:val="000000" w:themeColor="text1"/>
          <w:kern w:val="2"/>
          <w:szCs w:val="22"/>
          <w:lang w:eastAsia="pl-PL" w:bidi="pl-PL"/>
        </w:rPr>
        <w:t>W przypadku zaniechania tego obowiązku koszty związane z usunięciem wad elementów wyposażenia i urządzeń zgłoszonych w okresie gwarancji ponosi Wykonawca.</w:t>
      </w:r>
    </w:p>
    <w:p w14:paraId="0E41A04A" w14:textId="77777777" w:rsidR="00EF03DE" w:rsidRPr="00C0167D" w:rsidRDefault="00EF03DE" w:rsidP="00C0167D">
      <w:pPr>
        <w:pStyle w:val="Tekstpodstawowy21"/>
        <w:spacing w:line="276" w:lineRule="auto"/>
        <w:ind w:right="-47"/>
        <w:jc w:val="center"/>
        <w:rPr>
          <w:rFonts w:ascii="Tahoma" w:hAnsi="Tahoma" w:cs="Tahoma"/>
          <w:b/>
          <w:color w:val="000000" w:themeColor="text1"/>
          <w:kern w:val="2"/>
          <w:szCs w:val="22"/>
        </w:rPr>
      </w:pPr>
    </w:p>
    <w:p w14:paraId="227EE113" w14:textId="0FFD8922" w:rsidR="00DC08ED" w:rsidRPr="00C0167D" w:rsidRDefault="00DC08ED" w:rsidP="00C0167D">
      <w:pPr>
        <w:pStyle w:val="Tekstpodstawowy21"/>
        <w:spacing w:line="276" w:lineRule="auto"/>
        <w:ind w:right="-47"/>
        <w:jc w:val="center"/>
        <w:rPr>
          <w:rFonts w:ascii="Tahoma" w:hAnsi="Tahoma" w:cs="Tahoma"/>
          <w:b/>
          <w:color w:val="000000" w:themeColor="text1"/>
          <w:kern w:val="2"/>
          <w:szCs w:val="22"/>
        </w:rPr>
      </w:pPr>
      <w:r w:rsidRPr="00C0167D">
        <w:rPr>
          <w:rFonts w:ascii="Tahoma" w:hAnsi="Tahoma" w:cs="Tahoma"/>
          <w:b/>
          <w:color w:val="000000" w:themeColor="text1"/>
          <w:kern w:val="2"/>
          <w:szCs w:val="22"/>
        </w:rPr>
        <w:t>§ 1</w:t>
      </w:r>
      <w:r w:rsidR="0006057A">
        <w:rPr>
          <w:rFonts w:ascii="Tahoma" w:hAnsi="Tahoma" w:cs="Tahoma"/>
          <w:b/>
          <w:color w:val="000000" w:themeColor="text1"/>
          <w:kern w:val="2"/>
          <w:szCs w:val="22"/>
        </w:rPr>
        <w:t>5</w:t>
      </w:r>
    </w:p>
    <w:p w14:paraId="6186A5EA" w14:textId="0B84A44B" w:rsidR="00533C62" w:rsidRPr="00C0167D" w:rsidRDefault="00533C62" w:rsidP="00C0167D">
      <w:pPr>
        <w:widowControl/>
        <w:numPr>
          <w:ilvl w:val="0"/>
          <w:numId w:val="28"/>
        </w:numPr>
        <w:autoSpaceDE w:val="0"/>
        <w:autoSpaceDN w:val="0"/>
        <w:adjustRightInd w:val="0"/>
        <w:spacing w:line="276" w:lineRule="auto"/>
        <w:ind w:right="-47"/>
        <w:rPr>
          <w:rFonts w:ascii="Tahoma" w:hAnsi="Tahoma" w:cs="Tahoma"/>
          <w:color w:val="000000" w:themeColor="text1"/>
          <w:kern w:val="2"/>
          <w:sz w:val="22"/>
          <w:szCs w:val="22"/>
        </w:rPr>
      </w:pPr>
      <w:r w:rsidRPr="00C0167D">
        <w:rPr>
          <w:rFonts w:ascii="Tahoma" w:hAnsi="Tahoma" w:cs="Tahoma"/>
          <w:color w:val="000000" w:themeColor="text1"/>
          <w:kern w:val="2"/>
          <w:sz w:val="22"/>
          <w:szCs w:val="22"/>
        </w:rPr>
        <w:t xml:space="preserve">Wszelkie zmiany i uzupełnienia treści niniejszej umowy wymagają aneksu sporządzonego z zachowaniem formy pisemnej pod rygorem nieważności i muszą być zgodne </w:t>
      </w:r>
      <w:r w:rsidR="002D6F10">
        <w:rPr>
          <w:rFonts w:ascii="Tahoma" w:hAnsi="Tahoma" w:cs="Tahoma"/>
          <w:color w:val="000000" w:themeColor="text1"/>
          <w:kern w:val="2"/>
          <w:sz w:val="22"/>
          <w:szCs w:val="22"/>
        </w:rPr>
        <w:br/>
      </w:r>
      <w:r w:rsidRPr="00C0167D">
        <w:rPr>
          <w:rFonts w:ascii="Tahoma" w:hAnsi="Tahoma" w:cs="Tahoma"/>
          <w:color w:val="000000" w:themeColor="text1"/>
          <w:kern w:val="2"/>
          <w:sz w:val="22"/>
          <w:szCs w:val="22"/>
        </w:rPr>
        <w:t>z postanowieniami art. 455 ustawy Prawo zamówień publicznych.</w:t>
      </w:r>
    </w:p>
    <w:p w14:paraId="0597EB23" w14:textId="77777777" w:rsidR="00533C62" w:rsidRPr="00C0167D" w:rsidRDefault="00533C62" w:rsidP="00C0167D">
      <w:pPr>
        <w:widowControl/>
        <w:numPr>
          <w:ilvl w:val="0"/>
          <w:numId w:val="28"/>
        </w:numPr>
        <w:autoSpaceDE w:val="0"/>
        <w:autoSpaceDN w:val="0"/>
        <w:adjustRightInd w:val="0"/>
        <w:spacing w:line="276" w:lineRule="auto"/>
        <w:ind w:right="-47"/>
        <w:rPr>
          <w:rFonts w:ascii="Tahoma" w:hAnsi="Tahoma" w:cs="Tahoma"/>
          <w:color w:val="000000" w:themeColor="text1"/>
          <w:kern w:val="2"/>
          <w:sz w:val="22"/>
          <w:szCs w:val="22"/>
        </w:rPr>
      </w:pPr>
      <w:r w:rsidRPr="00C0167D">
        <w:rPr>
          <w:rFonts w:ascii="Tahoma" w:hAnsi="Tahoma" w:cs="Tahoma"/>
          <w:color w:val="000000" w:themeColor="text1"/>
          <w:kern w:val="2"/>
          <w:sz w:val="22"/>
          <w:szCs w:val="22"/>
        </w:rPr>
        <w:t>Dopuszcza się zmianę istotnych postanowień umowy w stosunku do treści oferty, na podstawie, której dokonano wyboru Wykonawcy w zakresie zmiany terminu jej realizacji w związku z:</w:t>
      </w:r>
    </w:p>
    <w:p w14:paraId="30244B1F" w14:textId="77777777" w:rsidR="00533C62" w:rsidRPr="00C0167D" w:rsidRDefault="00533C62" w:rsidP="00C0167D">
      <w:pPr>
        <w:widowControl/>
        <w:numPr>
          <w:ilvl w:val="1"/>
          <w:numId w:val="28"/>
        </w:numPr>
        <w:autoSpaceDE w:val="0"/>
        <w:autoSpaceDN w:val="0"/>
        <w:adjustRightInd w:val="0"/>
        <w:spacing w:line="276" w:lineRule="auto"/>
        <w:ind w:right="-47"/>
        <w:rPr>
          <w:rFonts w:ascii="Tahoma" w:hAnsi="Tahoma" w:cs="Tahoma"/>
          <w:color w:val="000000" w:themeColor="text1"/>
          <w:kern w:val="2"/>
          <w:sz w:val="22"/>
          <w:szCs w:val="22"/>
        </w:rPr>
      </w:pPr>
      <w:r w:rsidRPr="00C0167D">
        <w:rPr>
          <w:rFonts w:ascii="Tahoma" w:hAnsi="Tahoma" w:cs="Tahoma"/>
          <w:color w:val="000000" w:themeColor="text1"/>
          <w:kern w:val="2"/>
          <w:sz w:val="22"/>
          <w:szCs w:val="22"/>
        </w:rPr>
        <w:t xml:space="preserve">koniecznością wprowadzenia zmian w dokumentacji projektowej </w:t>
      </w:r>
      <w:r w:rsidRPr="00C0167D">
        <w:rPr>
          <w:rFonts w:ascii="Tahoma" w:hAnsi="Tahoma" w:cs="Tahoma"/>
          <w:color w:val="000000" w:themeColor="text1"/>
          <w:kern w:val="2"/>
          <w:sz w:val="22"/>
          <w:szCs w:val="22"/>
        </w:rPr>
        <w:br/>
        <w:t>w szczególności wynikających z konieczności dostosowania zakresu zadania do wytycznych programowych lub powszechnie obowiązujących przepisów prawa lub aktualizacji rozwiązań projektowych ze względu na postęp technologiczny,</w:t>
      </w:r>
    </w:p>
    <w:p w14:paraId="7B62C0F2" w14:textId="77777777" w:rsidR="00533C62" w:rsidRPr="00C0167D" w:rsidRDefault="00533C62" w:rsidP="00C0167D">
      <w:pPr>
        <w:widowControl/>
        <w:numPr>
          <w:ilvl w:val="1"/>
          <w:numId w:val="28"/>
        </w:numPr>
        <w:autoSpaceDE w:val="0"/>
        <w:autoSpaceDN w:val="0"/>
        <w:adjustRightInd w:val="0"/>
        <w:spacing w:line="276" w:lineRule="auto"/>
        <w:ind w:right="-47"/>
        <w:rPr>
          <w:rFonts w:ascii="Tahoma" w:hAnsi="Tahoma" w:cs="Tahoma"/>
          <w:color w:val="000000" w:themeColor="text1"/>
          <w:kern w:val="2"/>
          <w:sz w:val="22"/>
          <w:szCs w:val="22"/>
        </w:rPr>
      </w:pPr>
      <w:r w:rsidRPr="00C0167D">
        <w:rPr>
          <w:rFonts w:ascii="Tahoma" w:hAnsi="Tahoma" w:cs="Tahoma"/>
          <w:color w:val="000000" w:themeColor="text1"/>
          <w:kern w:val="2"/>
          <w:sz w:val="22"/>
          <w:szCs w:val="22"/>
        </w:rPr>
        <w:lastRenderedPageBreak/>
        <w:t>brakiem możliwości rozpoczęcia realizacji umowy lub zaistnienia przerw w jej wykonaniu z przyczyn leżących po stronie Zamawiającego lub z przyczyn obiektywnych,</w:t>
      </w:r>
    </w:p>
    <w:p w14:paraId="1690F835" w14:textId="77777777" w:rsidR="00533C62" w:rsidRPr="00C0167D" w:rsidRDefault="00533C62" w:rsidP="00C0167D">
      <w:pPr>
        <w:widowControl/>
        <w:numPr>
          <w:ilvl w:val="1"/>
          <w:numId w:val="28"/>
        </w:numPr>
        <w:autoSpaceDE w:val="0"/>
        <w:autoSpaceDN w:val="0"/>
        <w:adjustRightInd w:val="0"/>
        <w:spacing w:line="276" w:lineRule="auto"/>
        <w:ind w:right="-47"/>
        <w:rPr>
          <w:rFonts w:ascii="Tahoma" w:hAnsi="Tahoma" w:cs="Tahoma"/>
          <w:color w:val="000000" w:themeColor="text1"/>
          <w:kern w:val="2"/>
          <w:sz w:val="22"/>
          <w:szCs w:val="22"/>
        </w:rPr>
      </w:pPr>
      <w:r w:rsidRPr="00C0167D">
        <w:rPr>
          <w:rFonts w:ascii="Tahoma" w:hAnsi="Tahoma" w:cs="Tahoma"/>
          <w:color w:val="000000" w:themeColor="text1"/>
          <w:kern w:val="2"/>
          <w:sz w:val="22"/>
          <w:szCs w:val="22"/>
        </w:rPr>
        <w:t>działaniem siły wyższej w rozumieniu przepisów Kodeksu cywilnego,</w:t>
      </w:r>
    </w:p>
    <w:p w14:paraId="528EB922" w14:textId="77777777" w:rsidR="00533C62" w:rsidRPr="00C0167D" w:rsidRDefault="00533C62" w:rsidP="00C0167D">
      <w:pPr>
        <w:widowControl/>
        <w:numPr>
          <w:ilvl w:val="1"/>
          <w:numId w:val="28"/>
        </w:numPr>
        <w:autoSpaceDE w:val="0"/>
        <w:autoSpaceDN w:val="0"/>
        <w:adjustRightInd w:val="0"/>
        <w:spacing w:line="276" w:lineRule="auto"/>
        <w:ind w:right="-47"/>
        <w:rPr>
          <w:rFonts w:ascii="Tahoma" w:hAnsi="Tahoma" w:cs="Tahoma"/>
          <w:color w:val="000000" w:themeColor="text1"/>
          <w:kern w:val="2"/>
          <w:sz w:val="22"/>
          <w:szCs w:val="22"/>
        </w:rPr>
      </w:pPr>
      <w:r w:rsidRPr="00C0167D">
        <w:rPr>
          <w:rFonts w:ascii="Tahoma" w:hAnsi="Tahoma" w:cs="Tahoma"/>
          <w:color w:val="000000" w:themeColor="text1"/>
          <w:kern w:val="2"/>
          <w:sz w:val="22"/>
          <w:szCs w:val="22"/>
        </w:rPr>
        <w:t>wstrzymaniem prac budowlanych przez właściwy organ z przyczyn niezawinionych przez Wykonawcę,</w:t>
      </w:r>
    </w:p>
    <w:p w14:paraId="486129D0" w14:textId="77777777" w:rsidR="00533C62" w:rsidRPr="00C0167D" w:rsidRDefault="00533C62" w:rsidP="00C0167D">
      <w:pPr>
        <w:widowControl/>
        <w:numPr>
          <w:ilvl w:val="1"/>
          <w:numId w:val="28"/>
        </w:numPr>
        <w:autoSpaceDE w:val="0"/>
        <w:autoSpaceDN w:val="0"/>
        <w:adjustRightInd w:val="0"/>
        <w:spacing w:line="276" w:lineRule="auto"/>
        <w:ind w:right="-47"/>
        <w:rPr>
          <w:rFonts w:ascii="Tahoma" w:hAnsi="Tahoma" w:cs="Tahoma"/>
          <w:color w:val="000000" w:themeColor="text1"/>
          <w:kern w:val="2"/>
          <w:sz w:val="22"/>
          <w:szCs w:val="22"/>
        </w:rPr>
      </w:pPr>
      <w:r w:rsidRPr="00C0167D">
        <w:rPr>
          <w:rFonts w:ascii="Tahoma" w:hAnsi="Tahoma" w:cs="Tahoma"/>
          <w:color w:val="000000" w:themeColor="text1"/>
          <w:kern w:val="2"/>
          <w:sz w:val="22"/>
          <w:szCs w:val="22"/>
        </w:rPr>
        <w:t>wystąpieniem braku na rynku materiałów lub urządzeń, które mogłyby być zastąpione innymi materiałami lub urządzeniami spełniającymi wymagania Zamawiającego określone w SWZ, a których termin dostawy jest dłuższy niż założony przy sporządzaniu oferty,</w:t>
      </w:r>
    </w:p>
    <w:p w14:paraId="528DEFF2" w14:textId="77777777" w:rsidR="00533C62" w:rsidRPr="00C0167D" w:rsidRDefault="00533C62" w:rsidP="00C0167D">
      <w:pPr>
        <w:widowControl/>
        <w:numPr>
          <w:ilvl w:val="1"/>
          <w:numId w:val="28"/>
        </w:numPr>
        <w:autoSpaceDE w:val="0"/>
        <w:autoSpaceDN w:val="0"/>
        <w:adjustRightInd w:val="0"/>
        <w:spacing w:line="276" w:lineRule="auto"/>
        <w:ind w:right="-47"/>
        <w:rPr>
          <w:rFonts w:ascii="Tahoma" w:hAnsi="Tahoma" w:cs="Tahoma"/>
          <w:color w:val="000000" w:themeColor="text1"/>
          <w:kern w:val="2"/>
          <w:sz w:val="22"/>
          <w:szCs w:val="22"/>
        </w:rPr>
      </w:pPr>
      <w:r w:rsidRPr="00C0167D">
        <w:rPr>
          <w:rFonts w:ascii="Tahoma" w:hAnsi="Tahoma" w:cs="Tahoma"/>
          <w:color w:val="000000" w:themeColor="text1"/>
          <w:kern w:val="2"/>
          <w:sz w:val="22"/>
          <w:szCs w:val="22"/>
        </w:rPr>
        <w:t>koniecznością wykonania dodatkowych robót budowlanych przez dotychczasowego Wykonawcę jeżeli zachodzą przesłanki o których mowa w art. 455 ust. 1 pkt 3 ustawy Prawo zamówień publicznych,</w:t>
      </w:r>
    </w:p>
    <w:p w14:paraId="2A3AF985" w14:textId="77777777" w:rsidR="00533C62" w:rsidRPr="00C0167D" w:rsidRDefault="00533C62" w:rsidP="00C0167D">
      <w:pPr>
        <w:pStyle w:val="Styl1"/>
        <w:numPr>
          <w:ilvl w:val="1"/>
          <w:numId w:val="28"/>
        </w:numPr>
        <w:tabs>
          <w:tab w:val="right" w:pos="-1276"/>
        </w:tabs>
        <w:spacing w:before="0" w:line="276" w:lineRule="auto"/>
        <w:ind w:right="-47"/>
        <w:jc w:val="left"/>
        <w:rPr>
          <w:rFonts w:ascii="Tahoma" w:hAnsi="Tahoma" w:cs="Tahoma"/>
          <w:color w:val="000000" w:themeColor="text1"/>
          <w:kern w:val="2"/>
          <w:sz w:val="22"/>
          <w:szCs w:val="22"/>
        </w:rPr>
      </w:pPr>
      <w:r w:rsidRPr="00C0167D">
        <w:rPr>
          <w:rFonts w:ascii="Tahoma" w:hAnsi="Tahoma" w:cs="Tahoma"/>
          <w:color w:val="000000" w:themeColor="text1"/>
          <w:kern w:val="2"/>
          <w:sz w:val="22"/>
          <w:szCs w:val="22"/>
        </w:rPr>
        <w:t>niemożliwym do przewidzenia wystąpieniem niekorzystnych warunków atmosferycznych, uniemożliwiających prawidłowe wykonanie robót w okresie dłuższym niż 7 dni, w szczególności z powodu technologii realizacji prac określonej umową, normami lub innymi przepisami, wymagającej konkretnych warunków atmosferycznych, jeżeli konieczność wykonania prac w tym okresie nie jest następstwem okoliczności za które Wykonawca ponosi odpowiedzialność,</w:t>
      </w:r>
    </w:p>
    <w:p w14:paraId="33833EA8" w14:textId="77777777" w:rsidR="00533C62" w:rsidRPr="00C0167D" w:rsidRDefault="00533C62" w:rsidP="00C0167D">
      <w:pPr>
        <w:pStyle w:val="Styl1"/>
        <w:numPr>
          <w:ilvl w:val="1"/>
          <w:numId w:val="28"/>
        </w:numPr>
        <w:tabs>
          <w:tab w:val="right" w:pos="-1276"/>
        </w:tabs>
        <w:spacing w:before="0" w:line="276" w:lineRule="auto"/>
        <w:ind w:right="-47"/>
        <w:jc w:val="left"/>
        <w:rPr>
          <w:rFonts w:ascii="Tahoma" w:hAnsi="Tahoma" w:cs="Tahoma"/>
          <w:color w:val="000000" w:themeColor="text1"/>
          <w:kern w:val="2"/>
          <w:sz w:val="22"/>
          <w:szCs w:val="22"/>
        </w:rPr>
      </w:pPr>
      <w:r w:rsidRPr="00C0167D">
        <w:rPr>
          <w:rFonts w:ascii="Tahoma" w:hAnsi="Tahoma" w:cs="Tahoma"/>
          <w:color w:val="000000" w:themeColor="text1"/>
          <w:kern w:val="2"/>
          <w:sz w:val="22"/>
          <w:szCs w:val="22"/>
        </w:rPr>
        <w:t>wystąpieniem konieczności wykonania robót dodatkowych lub zamiennych wstrzymujących lub opóźniających realizację robót będących przedmiotem umowy,</w:t>
      </w:r>
    </w:p>
    <w:p w14:paraId="4D07769E" w14:textId="77777777" w:rsidR="00533C62" w:rsidRPr="00C0167D" w:rsidRDefault="00533C62" w:rsidP="00C0167D">
      <w:pPr>
        <w:pStyle w:val="Styl1"/>
        <w:numPr>
          <w:ilvl w:val="1"/>
          <w:numId w:val="28"/>
        </w:numPr>
        <w:tabs>
          <w:tab w:val="right" w:pos="-1276"/>
        </w:tabs>
        <w:spacing w:before="0" w:line="276" w:lineRule="auto"/>
        <w:ind w:right="-47"/>
        <w:jc w:val="left"/>
        <w:rPr>
          <w:rFonts w:ascii="Tahoma" w:hAnsi="Tahoma" w:cs="Tahoma"/>
          <w:color w:val="000000" w:themeColor="text1"/>
          <w:kern w:val="2"/>
          <w:sz w:val="22"/>
          <w:szCs w:val="22"/>
        </w:rPr>
      </w:pPr>
      <w:r w:rsidRPr="00C0167D">
        <w:rPr>
          <w:rFonts w:ascii="Tahoma" w:hAnsi="Tahoma" w:cs="Tahoma"/>
          <w:color w:val="000000" w:themeColor="text1"/>
          <w:kern w:val="2"/>
          <w:sz w:val="22"/>
          <w:szCs w:val="22"/>
        </w:rPr>
        <w:t>wystąpieniem opóźnienia w dokonaniu określonych czynności lub ich zaniechania przez właściwe organy administracji publicznej, które nie są następstwem okoliczności za które Wykonawca ponosi odpowiedzialność,</w:t>
      </w:r>
    </w:p>
    <w:p w14:paraId="325E5F18" w14:textId="77777777" w:rsidR="00533C62" w:rsidRPr="00C0167D" w:rsidRDefault="00F84DE9" w:rsidP="00C0167D">
      <w:pPr>
        <w:pStyle w:val="Styl1"/>
        <w:numPr>
          <w:ilvl w:val="1"/>
          <w:numId w:val="28"/>
        </w:numPr>
        <w:tabs>
          <w:tab w:val="right" w:pos="-1276"/>
        </w:tabs>
        <w:spacing w:before="0" w:line="276" w:lineRule="auto"/>
        <w:ind w:right="-47"/>
        <w:jc w:val="left"/>
        <w:rPr>
          <w:rFonts w:ascii="Tahoma" w:hAnsi="Tahoma" w:cs="Tahoma"/>
          <w:color w:val="000000" w:themeColor="text1"/>
          <w:kern w:val="2"/>
          <w:sz w:val="22"/>
          <w:szCs w:val="22"/>
        </w:rPr>
      </w:pPr>
      <w:r w:rsidRPr="00C0167D">
        <w:rPr>
          <w:rFonts w:ascii="Tahoma" w:hAnsi="Tahoma" w:cs="Tahoma"/>
          <w:color w:val="000000" w:themeColor="text1"/>
          <w:kern w:val="2"/>
          <w:sz w:val="22"/>
          <w:szCs w:val="22"/>
        </w:rPr>
        <w:t>wystąpieniem</w:t>
      </w:r>
      <w:r w:rsidR="00533C62" w:rsidRPr="00C0167D">
        <w:rPr>
          <w:rFonts w:ascii="Tahoma" w:hAnsi="Tahoma" w:cs="Tahoma"/>
          <w:color w:val="000000" w:themeColor="text1"/>
          <w:kern w:val="2"/>
          <w:sz w:val="22"/>
          <w:szCs w:val="22"/>
        </w:rPr>
        <w:t xml:space="preserve"> opóźnienia w wydawaniu decyzji, zezwoleń, uzgodnień itp. do wydania których właściwe organy są zobowiązane na mocy przepisów prawa, jeżeli opóźnienie przekroczy okres, przewidziany w przepisach prawa w którym ww. decyzje powinny zostać wydane oraz nie są następstwem okoliczności, za które Wykonawca ponosi odpowiedzialność,</w:t>
      </w:r>
    </w:p>
    <w:p w14:paraId="6972F16F" w14:textId="77777777" w:rsidR="00533C62" w:rsidRPr="00C0167D" w:rsidRDefault="00533C62" w:rsidP="00C0167D">
      <w:pPr>
        <w:pStyle w:val="Styl1"/>
        <w:numPr>
          <w:ilvl w:val="1"/>
          <w:numId w:val="28"/>
        </w:numPr>
        <w:tabs>
          <w:tab w:val="right" w:pos="-1276"/>
        </w:tabs>
        <w:spacing w:before="0" w:line="276" w:lineRule="auto"/>
        <w:ind w:right="-47"/>
        <w:jc w:val="left"/>
        <w:rPr>
          <w:rFonts w:ascii="Tahoma" w:hAnsi="Tahoma" w:cs="Tahoma"/>
          <w:color w:val="000000" w:themeColor="text1"/>
          <w:kern w:val="2"/>
          <w:sz w:val="22"/>
          <w:szCs w:val="22"/>
        </w:rPr>
      </w:pPr>
      <w:r w:rsidRPr="00C0167D">
        <w:rPr>
          <w:rFonts w:ascii="Tahoma" w:hAnsi="Tahoma" w:cs="Tahoma"/>
          <w:color w:val="000000" w:themeColor="text1"/>
          <w:kern w:val="2"/>
          <w:sz w:val="22"/>
          <w:szCs w:val="22"/>
        </w:rPr>
        <w:t>niemożnością wykonywania robót, gdy obowiązujące przepisy nie dopuszczają do wykonania robót lub nakazują wstrzymanie robót z przyczyn niezawinionych przez Wykonawcę.</w:t>
      </w:r>
    </w:p>
    <w:p w14:paraId="79A527BB" w14:textId="77777777" w:rsidR="00533C62" w:rsidRPr="00C0167D" w:rsidRDefault="00533C62" w:rsidP="00C0167D">
      <w:pPr>
        <w:pStyle w:val="Akapitzlist"/>
        <w:widowControl/>
        <w:numPr>
          <w:ilvl w:val="0"/>
          <w:numId w:val="28"/>
        </w:numPr>
        <w:autoSpaceDE w:val="0"/>
        <w:autoSpaceDN w:val="0"/>
        <w:adjustRightInd w:val="0"/>
        <w:spacing w:line="276" w:lineRule="auto"/>
        <w:rPr>
          <w:rFonts w:ascii="Tahoma" w:hAnsi="Tahoma" w:cs="Tahoma"/>
          <w:color w:val="000000" w:themeColor="text1"/>
          <w:kern w:val="2"/>
          <w:sz w:val="22"/>
          <w:szCs w:val="22"/>
        </w:rPr>
      </w:pPr>
      <w:r w:rsidRPr="00C0167D">
        <w:rPr>
          <w:rFonts w:ascii="Tahoma" w:hAnsi="Tahoma" w:cs="Tahoma"/>
          <w:color w:val="000000" w:themeColor="text1"/>
          <w:kern w:val="2"/>
          <w:sz w:val="22"/>
          <w:szCs w:val="22"/>
        </w:rPr>
        <w:t>Zmiana terminu realizacji umowy w szczególności w sytuacjach określonych w ust. 2 ulega przedłużeniu o czas:</w:t>
      </w:r>
    </w:p>
    <w:p w14:paraId="4FF22D2A" w14:textId="77777777" w:rsidR="00533C62" w:rsidRPr="00C0167D" w:rsidRDefault="00533C62" w:rsidP="00C0167D">
      <w:pPr>
        <w:pStyle w:val="Akapitzlist"/>
        <w:widowControl/>
        <w:numPr>
          <w:ilvl w:val="1"/>
          <w:numId w:val="28"/>
        </w:numPr>
        <w:autoSpaceDE w:val="0"/>
        <w:autoSpaceDN w:val="0"/>
        <w:adjustRightInd w:val="0"/>
        <w:spacing w:line="276" w:lineRule="auto"/>
        <w:rPr>
          <w:rFonts w:ascii="Tahoma" w:hAnsi="Tahoma" w:cs="Tahoma"/>
          <w:color w:val="000000" w:themeColor="text1"/>
          <w:kern w:val="2"/>
          <w:sz w:val="22"/>
          <w:szCs w:val="22"/>
        </w:rPr>
      </w:pPr>
      <w:r w:rsidRPr="00C0167D">
        <w:rPr>
          <w:rFonts w:ascii="Tahoma" w:hAnsi="Tahoma" w:cs="Tahoma"/>
          <w:color w:val="000000" w:themeColor="text1"/>
          <w:kern w:val="2"/>
          <w:sz w:val="22"/>
          <w:szCs w:val="22"/>
        </w:rPr>
        <w:t>niezbędny do wprowadzenia zmian w dokumentacji,</w:t>
      </w:r>
    </w:p>
    <w:p w14:paraId="18BB8465" w14:textId="39C7C096" w:rsidR="00533C62" w:rsidRPr="00C0167D" w:rsidRDefault="00533C62" w:rsidP="00C0167D">
      <w:pPr>
        <w:pStyle w:val="Akapitzlist"/>
        <w:widowControl/>
        <w:numPr>
          <w:ilvl w:val="1"/>
          <w:numId w:val="28"/>
        </w:numPr>
        <w:autoSpaceDE w:val="0"/>
        <w:autoSpaceDN w:val="0"/>
        <w:adjustRightInd w:val="0"/>
        <w:spacing w:line="276" w:lineRule="auto"/>
        <w:rPr>
          <w:rFonts w:ascii="Tahoma" w:hAnsi="Tahoma" w:cs="Tahoma"/>
          <w:color w:val="000000" w:themeColor="text1"/>
          <w:kern w:val="2"/>
          <w:sz w:val="22"/>
          <w:szCs w:val="22"/>
        </w:rPr>
      </w:pPr>
      <w:r w:rsidRPr="00C0167D">
        <w:rPr>
          <w:rFonts w:ascii="Tahoma" w:hAnsi="Tahoma" w:cs="Tahoma"/>
          <w:color w:val="000000" w:themeColor="text1"/>
          <w:kern w:val="2"/>
          <w:sz w:val="22"/>
          <w:szCs w:val="22"/>
        </w:rPr>
        <w:t xml:space="preserve">przerw w wykonaniu realizacji umowy na skutek przyczyn wskazanych w ust. 2 pkt od 2 do 11, </w:t>
      </w:r>
      <w:r w:rsidR="0006057A">
        <w:rPr>
          <w:rFonts w:ascii="Tahoma" w:hAnsi="Tahoma" w:cs="Tahoma"/>
          <w:color w:val="000000" w:themeColor="text1"/>
          <w:kern w:val="2"/>
          <w:sz w:val="22"/>
          <w:szCs w:val="22"/>
        </w:rPr>
        <w:t>potwierdzonych przez zamawiającego</w:t>
      </w:r>
      <w:r w:rsidRPr="00C0167D">
        <w:rPr>
          <w:rFonts w:ascii="Tahoma" w:hAnsi="Tahoma" w:cs="Tahoma"/>
          <w:color w:val="000000" w:themeColor="text1"/>
          <w:kern w:val="2"/>
          <w:sz w:val="22"/>
          <w:szCs w:val="22"/>
        </w:rPr>
        <w:t>,</w:t>
      </w:r>
    </w:p>
    <w:p w14:paraId="6CD2CBE3" w14:textId="77777777" w:rsidR="00533C62" w:rsidRPr="00C0167D" w:rsidRDefault="00533C62" w:rsidP="00C0167D">
      <w:pPr>
        <w:pStyle w:val="Akapitzlist"/>
        <w:widowControl/>
        <w:numPr>
          <w:ilvl w:val="1"/>
          <w:numId w:val="28"/>
        </w:numPr>
        <w:autoSpaceDE w:val="0"/>
        <w:autoSpaceDN w:val="0"/>
        <w:adjustRightInd w:val="0"/>
        <w:spacing w:line="276" w:lineRule="auto"/>
        <w:rPr>
          <w:rFonts w:ascii="Tahoma" w:hAnsi="Tahoma" w:cs="Tahoma"/>
          <w:color w:val="000000" w:themeColor="text1"/>
          <w:kern w:val="2"/>
          <w:sz w:val="22"/>
          <w:szCs w:val="22"/>
        </w:rPr>
      </w:pPr>
      <w:r w:rsidRPr="00C0167D">
        <w:rPr>
          <w:rFonts w:ascii="Tahoma" w:hAnsi="Tahoma" w:cs="Tahoma"/>
          <w:color w:val="000000" w:themeColor="text1"/>
          <w:kern w:val="2"/>
          <w:sz w:val="22"/>
          <w:szCs w:val="22"/>
        </w:rPr>
        <w:t>niezbędny do zakończenia wykonywania przez Wykonawcę robót dodatkowych.</w:t>
      </w:r>
    </w:p>
    <w:p w14:paraId="6DE4C251" w14:textId="77777777" w:rsidR="00533C62" w:rsidRPr="00C0167D" w:rsidRDefault="00533C62" w:rsidP="00C0167D">
      <w:pPr>
        <w:widowControl/>
        <w:numPr>
          <w:ilvl w:val="0"/>
          <w:numId w:val="28"/>
        </w:numPr>
        <w:autoSpaceDE w:val="0"/>
        <w:autoSpaceDN w:val="0"/>
        <w:adjustRightInd w:val="0"/>
        <w:spacing w:line="276" w:lineRule="auto"/>
        <w:ind w:right="-47"/>
        <w:rPr>
          <w:rFonts w:ascii="Tahoma" w:hAnsi="Tahoma" w:cs="Tahoma"/>
          <w:color w:val="000000" w:themeColor="text1"/>
          <w:kern w:val="2"/>
          <w:sz w:val="22"/>
          <w:szCs w:val="22"/>
        </w:rPr>
      </w:pPr>
      <w:r w:rsidRPr="00C0167D">
        <w:rPr>
          <w:rFonts w:ascii="Tahoma" w:hAnsi="Tahoma" w:cs="Tahoma"/>
          <w:color w:val="000000" w:themeColor="text1"/>
          <w:kern w:val="2"/>
          <w:sz w:val="22"/>
          <w:szCs w:val="22"/>
        </w:rPr>
        <w:t>Z wnioskiem o zmianę terminu realizacji przedmiotu umowy Wykonawca może wystąpić pisemnie do Zamawiającego niezwłocznie po ustaleniu zakresu koniecznego przedłużenia terminu. Wniosek powinien zawierać szczegółowe uzasadnienie, w tym wskazanie faktycznych okoliczności lub zdarzeń oraz precyzyjne wyliczenie okresu koniecznego do przedłużenia terminu.</w:t>
      </w:r>
    </w:p>
    <w:p w14:paraId="7BFF8B31" w14:textId="77777777" w:rsidR="00533C62" w:rsidRPr="00C0167D" w:rsidRDefault="00533C62" w:rsidP="00C0167D">
      <w:pPr>
        <w:widowControl/>
        <w:numPr>
          <w:ilvl w:val="0"/>
          <w:numId w:val="28"/>
        </w:numPr>
        <w:autoSpaceDE w:val="0"/>
        <w:autoSpaceDN w:val="0"/>
        <w:adjustRightInd w:val="0"/>
        <w:spacing w:line="276" w:lineRule="auto"/>
        <w:ind w:right="-47"/>
        <w:rPr>
          <w:rFonts w:ascii="Tahoma" w:hAnsi="Tahoma" w:cs="Tahoma"/>
          <w:color w:val="000000" w:themeColor="text1"/>
          <w:kern w:val="2"/>
          <w:sz w:val="22"/>
          <w:szCs w:val="22"/>
        </w:rPr>
      </w:pPr>
      <w:r w:rsidRPr="00C0167D">
        <w:rPr>
          <w:rFonts w:ascii="Tahoma" w:hAnsi="Tahoma" w:cs="Tahoma"/>
          <w:color w:val="000000" w:themeColor="text1"/>
          <w:kern w:val="2"/>
          <w:sz w:val="22"/>
          <w:szCs w:val="22"/>
        </w:rPr>
        <w:lastRenderedPageBreak/>
        <w:t>Wszelkie zmiany i uzupełnienia umowy wymagają uprzedniej akceptacji Stron i formy pisemnego aneksu, pod rygorem nieważności, muszą być dokonane przez umocowanych do tego przedstawicieli obu Stron.</w:t>
      </w:r>
    </w:p>
    <w:p w14:paraId="158BDB0D" w14:textId="7A9F8312" w:rsidR="00533C62" w:rsidRPr="00C0167D" w:rsidRDefault="00533C62" w:rsidP="00C0167D">
      <w:pPr>
        <w:widowControl/>
        <w:numPr>
          <w:ilvl w:val="0"/>
          <w:numId w:val="28"/>
        </w:numPr>
        <w:autoSpaceDE w:val="0"/>
        <w:autoSpaceDN w:val="0"/>
        <w:adjustRightInd w:val="0"/>
        <w:spacing w:line="276" w:lineRule="auto"/>
        <w:ind w:right="-47"/>
        <w:rPr>
          <w:rFonts w:ascii="Tahoma" w:hAnsi="Tahoma" w:cs="Tahoma"/>
          <w:color w:val="000000" w:themeColor="text1"/>
          <w:kern w:val="2"/>
          <w:sz w:val="22"/>
          <w:szCs w:val="22"/>
        </w:rPr>
      </w:pPr>
      <w:r w:rsidRPr="00C0167D">
        <w:rPr>
          <w:rFonts w:ascii="Tahoma" w:hAnsi="Tahoma" w:cs="Tahoma"/>
          <w:color w:val="000000" w:themeColor="text1"/>
          <w:kern w:val="2"/>
          <w:sz w:val="22"/>
          <w:szCs w:val="22"/>
        </w:rPr>
        <w:t>Zmiana danych teleadresowych i</w:t>
      </w:r>
      <w:r w:rsidR="007F6919" w:rsidRPr="00C0167D">
        <w:rPr>
          <w:rFonts w:ascii="Tahoma" w:hAnsi="Tahoma" w:cs="Tahoma"/>
          <w:color w:val="000000" w:themeColor="text1"/>
          <w:kern w:val="2"/>
          <w:sz w:val="22"/>
          <w:szCs w:val="22"/>
        </w:rPr>
        <w:t xml:space="preserve"> </w:t>
      </w:r>
      <w:r w:rsidRPr="00C0167D">
        <w:rPr>
          <w:rFonts w:ascii="Tahoma" w:hAnsi="Tahoma" w:cs="Tahoma"/>
          <w:color w:val="000000" w:themeColor="text1"/>
          <w:kern w:val="2"/>
          <w:sz w:val="22"/>
          <w:szCs w:val="22"/>
        </w:rPr>
        <w:t xml:space="preserve">danych rejestrowych, nie stanowi zmiany </w:t>
      </w:r>
      <w:r w:rsidR="00D004EA" w:rsidRPr="00C0167D">
        <w:rPr>
          <w:rFonts w:ascii="Tahoma" w:hAnsi="Tahoma" w:cs="Tahoma"/>
          <w:color w:val="000000" w:themeColor="text1"/>
          <w:kern w:val="2"/>
          <w:sz w:val="22"/>
          <w:szCs w:val="22"/>
        </w:rPr>
        <w:t>u</w:t>
      </w:r>
      <w:r w:rsidRPr="00C0167D">
        <w:rPr>
          <w:rFonts w:ascii="Tahoma" w:hAnsi="Tahoma" w:cs="Tahoma"/>
          <w:color w:val="000000" w:themeColor="text1"/>
          <w:kern w:val="2"/>
          <w:sz w:val="22"/>
          <w:szCs w:val="22"/>
        </w:rPr>
        <w:t xml:space="preserve">mowy, </w:t>
      </w:r>
      <w:r w:rsidR="002D6F10">
        <w:rPr>
          <w:rFonts w:ascii="Tahoma" w:hAnsi="Tahoma" w:cs="Tahoma"/>
          <w:color w:val="000000" w:themeColor="text1"/>
          <w:kern w:val="2"/>
          <w:sz w:val="22"/>
          <w:szCs w:val="22"/>
        </w:rPr>
        <w:br/>
      </w:r>
      <w:r w:rsidRPr="00C0167D">
        <w:rPr>
          <w:rFonts w:ascii="Tahoma" w:hAnsi="Tahoma" w:cs="Tahoma"/>
          <w:color w:val="000000" w:themeColor="text1"/>
          <w:kern w:val="2"/>
          <w:sz w:val="22"/>
          <w:szCs w:val="22"/>
        </w:rPr>
        <w:t xml:space="preserve">o której mowa w art. 455 ustawy </w:t>
      </w:r>
      <w:proofErr w:type="spellStart"/>
      <w:r w:rsidRPr="00C0167D">
        <w:rPr>
          <w:rFonts w:ascii="Tahoma" w:hAnsi="Tahoma" w:cs="Tahoma"/>
          <w:color w:val="000000" w:themeColor="text1"/>
          <w:kern w:val="2"/>
          <w:sz w:val="22"/>
          <w:szCs w:val="22"/>
        </w:rPr>
        <w:t>Pzp</w:t>
      </w:r>
      <w:proofErr w:type="spellEnd"/>
      <w:r w:rsidRPr="00C0167D">
        <w:rPr>
          <w:rFonts w:ascii="Tahoma" w:hAnsi="Tahoma" w:cs="Tahoma"/>
          <w:color w:val="000000" w:themeColor="text1"/>
          <w:kern w:val="2"/>
          <w:sz w:val="22"/>
          <w:szCs w:val="22"/>
        </w:rPr>
        <w:t>.</w:t>
      </w:r>
    </w:p>
    <w:p w14:paraId="315F4C21" w14:textId="77777777" w:rsidR="00DC08ED" w:rsidRPr="00C0167D" w:rsidRDefault="00DC08ED" w:rsidP="00C0167D">
      <w:pPr>
        <w:pStyle w:val="Tekstpodstawowy21"/>
        <w:spacing w:line="276" w:lineRule="auto"/>
        <w:ind w:right="-47"/>
        <w:jc w:val="center"/>
        <w:rPr>
          <w:rFonts w:ascii="Tahoma" w:hAnsi="Tahoma" w:cs="Tahoma"/>
          <w:b/>
          <w:color w:val="000000" w:themeColor="text1"/>
          <w:kern w:val="2"/>
          <w:szCs w:val="22"/>
        </w:rPr>
      </w:pPr>
    </w:p>
    <w:p w14:paraId="2FF84FA0" w14:textId="07CFC8A2" w:rsidR="00DC08ED" w:rsidRPr="00C0167D" w:rsidRDefault="00DC08ED" w:rsidP="00C0167D">
      <w:pPr>
        <w:tabs>
          <w:tab w:val="left" w:pos="60"/>
          <w:tab w:val="left" w:pos="420"/>
        </w:tabs>
        <w:spacing w:line="276" w:lineRule="auto"/>
        <w:ind w:right="-47"/>
        <w:jc w:val="center"/>
        <w:rPr>
          <w:rFonts w:ascii="Tahoma" w:hAnsi="Tahoma" w:cs="Tahoma"/>
          <w:b/>
          <w:color w:val="000000" w:themeColor="text1"/>
          <w:kern w:val="2"/>
          <w:sz w:val="22"/>
          <w:szCs w:val="22"/>
        </w:rPr>
      </w:pPr>
      <w:r w:rsidRPr="00C0167D">
        <w:rPr>
          <w:rFonts w:ascii="Tahoma" w:hAnsi="Tahoma" w:cs="Tahoma"/>
          <w:b/>
          <w:color w:val="000000" w:themeColor="text1"/>
          <w:kern w:val="2"/>
          <w:sz w:val="22"/>
          <w:szCs w:val="22"/>
        </w:rPr>
        <w:t>§ 1</w:t>
      </w:r>
      <w:r w:rsidR="0006057A">
        <w:rPr>
          <w:rFonts w:ascii="Tahoma" w:hAnsi="Tahoma" w:cs="Tahoma"/>
          <w:b/>
          <w:color w:val="000000" w:themeColor="text1"/>
          <w:kern w:val="2"/>
          <w:sz w:val="22"/>
          <w:szCs w:val="22"/>
        </w:rPr>
        <w:t>6</w:t>
      </w:r>
    </w:p>
    <w:p w14:paraId="5CD9FBA4" w14:textId="77777777" w:rsidR="00533C62" w:rsidRPr="00C0167D" w:rsidRDefault="00533C62" w:rsidP="00C0167D">
      <w:pPr>
        <w:widowControl/>
        <w:numPr>
          <w:ilvl w:val="0"/>
          <w:numId w:val="18"/>
        </w:numPr>
        <w:suppressAutoHyphens/>
        <w:spacing w:line="276" w:lineRule="auto"/>
        <w:ind w:right="-47"/>
        <w:rPr>
          <w:rFonts w:ascii="Tahoma" w:hAnsi="Tahoma" w:cs="Tahoma"/>
          <w:color w:val="000000" w:themeColor="text1"/>
          <w:kern w:val="2"/>
          <w:sz w:val="22"/>
          <w:szCs w:val="22"/>
        </w:rPr>
      </w:pPr>
      <w:r w:rsidRPr="00C0167D">
        <w:rPr>
          <w:rFonts w:ascii="Tahoma" w:hAnsi="Tahoma" w:cs="Tahoma"/>
          <w:color w:val="000000" w:themeColor="text1"/>
          <w:kern w:val="2"/>
          <w:sz w:val="22"/>
          <w:szCs w:val="22"/>
        </w:rPr>
        <w:t>Wszelkie spory, mogące wyniknąć z tytułu niniejszej umowy, będą rozstrzygane przez sąd właściwy miejscowo dla siedziby Zamawiającego.</w:t>
      </w:r>
    </w:p>
    <w:p w14:paraId="3197B140" w14:textId="77777777" w:rsidR="00533C62" w:rsidRPr="00C0167D" w:rsidRDefault="00533C62" w:rsidP="00C0167D">
      <w:pPr>
        <w:widowControl/>
        <w:numPr>
          <w:ilvl w:val="0"/>
          <w:numId w:val="18"/>
        </w:numPr>
        <w:suppressAutoHyphens/>
        <w:spacing w:line="276" w:lineRule="auto"/>
        <w:ind w:right="-47"/>
        <w:rPr>
          <w:rFonts w:ascii="Tahoma" w:hAnsi="Tahoma" w:cs="Tahoma"/>
          <w:color w:val="000000" w:themeColor="text1"/>
          <w:kern w:val="2"/>
          <w:sz w:val="22"/>
          <w:szCs w:val="22"/>
        </w:rPr>
      </w:pPr>
      <w:r w:rsidRPr="00C0167D">
        <w:rPr>
          <w:rFonts w:ascii="Tahoma" w:hAnsi="Tahoma" w:cs="Tahoma"/>
          <w:color w:val="000000" w:themeColor="text1"/>
          <w:kern w:val="2"/>
          <w:sz w:val="22"/>
          <w:szCs w:val="22"/>
        </w:rPr>
        <w:t>W sprawach nieuregulowanych niniejszą umową stosuje się przepisy ustaw: ustawy</w:t>
      </w:r>
      <w:r w:rsidRPr="00C0167D">
        <w:rPr>
          <w:rFonts w:ascii="Tahoma" w:hAnsi="Tahoma" w:cs="Tahoma"/>
          <w:color w:val="000000" w:themeColor="text1"/>
          <w:kern w:val="2"/>
          <w:sz w:val="22"/>
          <w:szCs w:val="22"/>
        </w:rPr>
        <w:br/>
        <w:t>Prawo zamówień publicznych, ustawy Prawo budowlane oraz Kodeksu cywilnego o ile przepisy ustawy Prawa zamówień publicznych nie stanowią inaczej.</w:t>
      </w:r>
    </w:p>
    <w:p w14:paraId="2377A298" w14:textId="77777777" w:rsidR="009134B5" w:rsidRPr="00C0167D" w:rsidRDefault="009134B5" w:rsidP="00C0167D">
      <w:pPr>
        <w:pStyle w:val="Tekstpodstawowy21"/>
        <w:spacing w:line="276" w:lineRule="auto"/>
        <w:ind w:right="-47"/>
        <w:jc w:val="center"/>
        <w:rPr>
          <w:rFonts w:ascii="Tahoma" w:hAnsi="Tahoma" w:cs="Tahoma"/>
          <w:b/>
          <w:color w:val="000000" w:themeColor="text1"/>
          <w:kern w:val="2"/>
          <w:szCs w:val="22"/>
        </w:rPr>
      </w:pPr>
    </w:p>
    <w:p w14:paraId="3FA5597E" w14:textId="3322FCB3" w:rsidR="00DC08ED" w:rsidRPr="00C0167D" w:rsidRDefault="00DC08ED" w:rsidP="00C0167D">
      <w:pPr>
        <w:pStyle w:val="Tekstpodstawowy21"/>
        <w:spacing w:line="276" w:lineRule="auto"/>
        <w:ind w:right="-47"/>
        <w:jc w:val="center"/>
        <w:rPr>
          <w:rFonts w:ascii="Tahoma" w:hAnsi="Tahoma" w:cs="Tahoma"/>
          <w:b/>
          <w:color w:val="000000" w:themeColor="text1"/>
          <w:kern w:val="2"/>
          <w:szCs w:val="22"/>
        </w:rPr>
      </w:pPr>
      <w:r w:rsidRPr="00C0167D">
        <w:rPr>
          <w:rFonts w:ascii="Tahoma" w:hAnsi="Tahoma" w:cs="Tahoma"/>
          <w:b/>
          <w:color w:val="000000" w:themeColor="text1"/>
          <w:kern w:val="2"/>
          <w:szCs w:val="22"/>
        </w:rPr>
        <w:t>§ 1</w:t>
      </w:r>
      <w:r w:rsidR="0006057A">
        <w:rPr>
          <w:rFonts w:ascii="Tahoma" w:hAnsi="Tahoma" w:cs="Tahoma"/>
          <w:b/>
          <w:color w:val="000000" w:themeColor="text1"/>
          <w:kern w:val="2"/>
          <w:szCs w:val="22"/>
        </w:rPr>
        <w:t>7</w:t>
      </w:r>
    </w:p>
    <w:p w14:paraId="1A93EFA3" w14:textId="77777777" w:rsidR="00667070" w:rsidRPr="00C0167D" w:rsidRDefault="00667070" w:rsidP="00C0167D">
      <w:pPr>
        <w:spacing w:line="276" w:lineRule="auto"/>
        <w:rPr>
          <w:rFonts w:ascii="Tahoma" w:hAnsi="Tahoma" w:cs="Tahoma"/>
          <w:color w:val="000000" w:themeColor="text1"/>
          <w:kern w:val="2"/>
          <w:sz w:val="22"/>
          <w:szCs w:val="22"/>
        </w:rPr>
      </w:pPr>
      <w:r w:rsidRPr="00C0167D">
        <w:rPr>
          <w:rFonts w:ascii="Tahoma" w:hAnsi="Tahoma" w:cs="Tahoma"/>
          <w:color w:val="000000" w:themeColor="text1"/>
          <w:kern w:val="2"/>
          <w:sz w:val="22"/>
          <w:szCs w:val="22"/>
        </w:rPr>
        <w:t xml:space="preserve">Umowę niniejszą sporządzono w dwóch jednobrzmiących egzemplarzach, po jednym dla każdej ze Stron. </w:t>
      </w:r>
    </w:p>
    <w:p w14:paraId="385D000E" w14:textId="77777777" w:rsidR="00DC08ED" w:rsidRPr="00C0167D" w:rsidRDefault="00DC08ED" w:rsidP="00C0167D">
      <w:pPr>
        <w:pStyle w:val="Tekstpodstawowy21"/>
        <w:spacing w:line="276" w:lineRule="auto"/>
        <w:ind w:right="-47"/>
        <w:rPr>
          <w:rFonts w:ascii="Tahoma" w:hAnsi="Tahoma" w:cs="Tahoma"/>
          <w:color w:val="000000" w:themeColor="text1"/>
          <w:kern w:val="2"/>
          <w:szCs w:val="22"/>
        </w:rPr>
      </w:pPr>
    </w:p>
    <w:p w14:paraId="62D7E9A2" w14:textId="77777777" w:rsidR="00DC08ED" w:rsidRPr="00C0167D" w:rsidRDefault="00DC08ED" w:rsidP="00C0167D">
      <w:pPr>
        <w:pStyle w:val="Zwykytekst1"/>
        <w:spacing w:before="120" w:line="276" w:lineRule="auto"/>
        <w:ind w:left="480" w:right="-47" w:firstLine="708"/>
        <w:rPr>
          <w:rFonts w:ascii="Tahoma" w:hAnsi="Tahoma" w:cs="Tahoma"/>
          <w:b/>
          <w:color w:val="000000" w:themeColor="text1"/>
          <w:kern w:val="2"/>
          <w:sz w:val="22"/>
          <w:szCs w:val="22"/>
        </w:rPr>
      </w:pPr>
      <w:r w:rsidRPr="00C0167D">
        <w:rPr>
          <w:rFonts w:ascii="Tahoma" w:hAnsi="Tahoma" w:cs="Tahoma"/>
          <w:b/>
          <w:color w:val="000000" w:themeColor="text1"/>
          <w:kern w:val="2"/>
          <w:sz w:val="22"/>
          <w:szCs w:val="22"/>
        </w:rPr>
        <w:t>ZAMAWIAJĄCY:</w:t>
      </w:r>
      <w:r w:rsidRPr="00C0167D">
        <w:rPr>
          <w:rFonts w:ascii="Tahoma" w:hAnsi="Tahoma" w:cs="Tahoma"/>
          <w:b/>
          <w:color w:val="000000" w:themeColor="text1"/>
          <w:kern w:val="2"/>
          <w:sz w:val="22"/>
          <w:szCs w:val="22"/>
        </w:rPr>
        <w:tab/>
      </w:r>
      <w:r w:rsidRPr="00C0167D">
        <w:rPr>
          <w:rFonts w:ascii="Tahoma" w:hAnsi="Tahoma" w:cs="Tahoma"/>
          <w:b/>
          <w:color w:val="000000" w:themeColor="text1"/>
          <w:kern w:val="2"/>
          <w:sz w:val="22"/>
          <w:szCs w:val="22"/>
        </w:rPr>
        <w:tab/>
      </w:r>
      <w:r w:rsidRPr="00C0167D">
        <w:rPr>
          <w:rFonts w:ascii="Tahoma" w:hAnsi="Tahoma" w:cs="Tahoma"/>
          <w:b/>
          <w:color w:val="000000" w:themeColor="text1"/>
          <w:kern w:val="2"/>
          <w:sz w:val="22"/>
          <w:szCs w:val="22"/>
        </w:rPr>
        <w:tab/>
      </w:r>
      <w:r w:rsidRPr="00C0167D">
        <w:rPr>
          <w:rFonts w:ascii="Tahoma" w:hAnsi="Tahoma" w:cs="Tahoma"/>
          <w:b/>
          <w:color w:val="000000" w:themeColor="text1"/>
          <w:kern w:val="2"/>
          <w:sz w:val="22"/>
          <w:szCs w:val="22"/>
        </w:rPr>
        <w:tab/>
      </w:r>
      <w:r w:rsidRPr="00C0167D">
        <w:rPr>
          <w:rFonts w:ascii="Tahoma" w:hAnsi="Tahoma" w:cs="Tahoma"/>
          <w:b/>
          <w:color w:val="000000" w:themeColor="text1"/>
          <w:kern w:val="2"/>
          <w:sz w:val="22"/>
          <w:szCs w:val="22"/>
        </w:rPr>
        <w:tab/>
        <w:t>WYKONAWCA:</w:t>
      </w:r>
    </w:p>
    <w:p w14:paraId="102ACFCF" w14:textId="77777777" w:rsidR="00053483" w:rsidRPr="00C0167D" w:rsidRDefault="00053483" w:rsidP="00C0167D">
      <w:pPr>
        <w:spacing w:line="276" w:lineRule="auto"/>
        <w:rPr>
          <w:rFonts w:ascii="Tahoma" w:hAnsi="Tahoma" w:cs="Tahoma"/>
          <w:color w:val="000000" w:themeColor="text1"/>
          <w:kern w:val="2"/>
          <w:sz w:val="22"/>
          <w:szCs w:val="22"/>
        </w:rPr>
      </w:pPr>
    </w:p>
    <w:sectPr w:rsidR="00053483" w:rsidRPr="00C0167D" w:rsidSect="008217F5">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0AC215" w14:textId="77777777" w:rsidR="00D4661E" w:rsidRDefault="00D4661E" w:rsidP="0020436B">
      <w:r>
        <w:separator/>
      </w:r>
    </w:p>
  </w:endnote>
  <w:endnote w:type="continuationSeparator" w:id="0">
    <w:p w14:paraId="233DA232" w14:textId="77777777" w:rsidR="00D4661E" w:rsidRDefault="00D4661E" w:rsidP="002043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Impact">
    <w:panose1 w:val="020B0806030902050204"/>
    <w:charset w:val="EE"/>
    <w:family w:val="swiss"/>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88DAC" w14:textId="502AD855" w:rsidR="00A241C1" w:rsidRDefault="00263064" w:rsidP="0045256E">
    <w:pPr>
      <w:spacing w:before="240"/>
    </w:pPr>
    <w:r>
      <w:rPr>
        <w:noProof/>
        <w:sz w:val="20"/>
        <w:lang w:bidi="ar-SA"/>
      </w:rPr>
      <mc:AlternateContent>
        <mc:Choice Requires="wps">
          <w:drawing>
            <wp:anchor distT="0" distB="0" distL="114300" distR="114300" simplePos="0" relativeHeight="251661312" behindDoc="0" locked="0" layoutInCell="1" allowOverlap="1" wp14:anchorId="6DCC1463" wp14:editId="11539FEC">
              <wp:simplePos x="0" y="0"/>
              <wp:positionH relativeFrom="column">
                <wp:posOffset>-309245</wp:posOffset>
              </wp:positionH>
              <wp:positionV relativeFrom="paragraph">
                <wp:posOffset>0</wp:posOffset>
              </wp:positionV>
              <wp:extent cx="6362700" cy="635"/>
              <wp:effectExtent l="0" t="0" r="0" b="18415"/>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62700" cy="635"/>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3342151A" id="_x0000_t32" coordsize="21600,21600" o:spt="32" o:oned="t" path="m,l21600,21600e" filled="f">
              <v:path arrowok="t" fillok="f" o:connecttype="none"/>
              <o:lock v:ext="edit" shapetype="t"/>
            </v:shapetype>
            <v:shape id="AutoShape 2" o:spid="_x0000_s1026" type="#_x0000_t32" style="position:absolute;margin-left:-24.35pt;margin-top:0;width:501pt;height:.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"/>
          </w:pict>
        </mc:Fallback>
      </mc:AlternateContent>
    </w:r>
    <w:r>
      <w:rPr>
        <w:noProof/>
        <w:sz w:val="20"/>
        <w:lang w:bidi="ar-SA"/>
      </w:rPr>
      <mc:AlternateContent>
        <mc:Choice Requires="wps">
          <w:drawing>
            <wp:anchor distT="0" distB="0" distL="114300" distR="114300" simplePos="0" relativeHeight="251660288" behindDoc="0" locked="0" layoutInCell="1" allowOverlap="1" wp14:anchorId="49371EE3" wp14:editId="598071B7">
              <wp:simplePos x="0" y="0"/>
              <wp:positionH relativeFrom="column">
                <wp:posOffset>538480</wp:posOffset>
              </wp:positionH>
              <wp:positionV relativeFrom="paragraph">
                <wp:posOffset>0</wp:posOffset>
              </wp:positionV>
              <wp:extent cx="5029200" cy="914400"/>
              <wp:effectExtent l="0" t="0" r="0" b="0"/>
              <wp:wrapNone/>
              <wp:docPr id="1811785788"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914400"/>
                      </a:xfrm>
                      <a:prstGeom prst="rect">
                        <a:avLst/>
                      </a:prstGeom>
                      <a:solidFill>
                        <a:srgbClr val="FFFFFF"/>
                      </a:solidFill>
                      <a:ln>
                        <a:noFill/>
                      </a:ln>
                    </wps:spPr>
                    <wps:txbx>
                      <w:txbxContent>
                        <w:p w14:paraId="00D8A67E" w14:textId="77777777" w:rsidR="00A241C1" w:rsidRDefault="00A241C1" w:rsidP="0045256E">
                          <w:pPr>
                            <w:pStyle w:val="Nagwek1"/>
                            <w:rPr>
                              <w:rFonts w:ascii="Times New Roman" w:hAnsi="Times New Roman"/>
                              <w:b/>
                              <w:spacing w:val="0"/>
                              <w:sz w:val="16"/>
                              <w:szCs w:val="16"/>
                            </w:rPr>
                          </w:pPr>
                        </w:p>
                        <w:p w14:paraId="1277E700" w14:textId="77777777" w:rsidR="00A241C1" w:rsidRPr="001E6313" w:rsidRDefault="00A241C1" w:rsidP="0045256E">
                          <w:pPr>
                            <w:pStyle w:val="Nagwek1"/>
                            <w:rPr>
                              <w:rFonts w:ascii="Times New Roman" w:hAnsi="Times New Roman"/>
                              <w:b/>
                              <w:spacing w:val="0"/>
                              <w:sz w:val="16"/>
                              <w:szCs w:val="16"/>
                            </w:rPr>
                          </w:pPr>
                          <w:r w:rsidRPr="001E6313">
                            <w:rPr>
                              <w:rFonts w:ascii="Times New Roman" w:hAnsi="Times New Roman"/>
                              <w:b/>
                              <w:spacing w:val="0"/>
                              <w:sz w:val="16"/>
                              <w:szCs w:val="16"/>
                            </w:rPr>
                            <w:t>POWIAT OLKUSKI</w:t>
                          </w:r>
                        </w:p>
                        <w:p w14:paraId="1CE59976" w14:textId="77777777" w:rsidR="00A241C1" w:rsidRPr="001E6313" w:rsidRDefault="00A241C1" w:rsidP="0045256E">
                          <w:pPr>
                            <w:pStyle w:val="Nagwek1"/>
                            <w:rPr>
                              <w:rFonts w:ascii="Times New Roman" w:hAnsi="Times New Roman"/>
                              <w:b/>
                              <w:spacing w:val="0"/>
                              <w:sz w:val="16"/>
                              <w:szCs w:val="16"/>
                            </w:rPr>
                          </w:pPr>
                          <w:r w:rsidRPr="001E6313">
                            <w:rPr>
                              <w:rFonts w:ascii="Times New Roman" w:hAnsi="Times New Roman"/>
                              <w:b/>
                              <w:spacing w:val="0"/>
                              <w:sz w:val="16"/>
                              <w:szCs w:val="16"/>
                            </w:rPr>
                            <w:t>Starostwo Powiatowe w Olkuszu</w:t>
                          </w:r>
                        </w:p>
                        <w:p w14:paraId="2F3CF429" w14:textId="77777777" w:rsidR="00A241C1" w:rsidRPr="001E6313" w:rsidRDefault="00A241C1" w:rsidP="0045256E">
                          <w:pPr>
                            <w:pStyle w:val="Tekstpodstawowy"/>
                            <w:rPr>
                              <w:rFonts w:ascii="Times New Roman" w:hAnsi="Times New Roman"/>
                              <w:b w:val="0"/>
                              <w:sz w:val="16"/>
                              <w:szCs w:val="16"/>
                            </w:rPr>
                          </w:pPr>
                          <w:r w:rsidRPr="001E6313">
                            <w:rPr>
                              <w:rFonts w:ascii="Times New Roman" w:hAnsi="Times New Roman"/>
                              <w:b w:val="0"/>
                              <w:sz w:val="16"/>
                              <w:szCs w:val="16"/>
                            </w:rPr>
                            <w:t>32-300 Olkusz, ul</w:t>
                          </w:r>
                          <w:r>
                            <w:rPr>
                              <w:rFonts w:ascii="Times New Roman" w:hAnsi="Times New Roman"/>
                              <w:b w:val="0"/>
                              <w:sz w:val="16"/>
                              <w:szCs w:val="16"/>
                            </w:rPr>
                            <w:t xml:space="preserve">. Mickiewicza 2, tel.: 32 643 04 14, fax: </w:t>
                          </w:r>
                          <w:r w:rsidRPr="001E6313">
                            <w:rPr>
                              <w:rFonts w:ascii="Times New Roman" w:hAnsi="Times New Roman"/>
                              <w:b w:val="0"/>
                              <w:sz w:val="16"/>
                              <w:szCs w:val="16"/>
                            </w:rPr>
                            <w:t>32 643 04 90</w:t>
                          </w:r>
                        </w:p>
                        <w:p w14:paraId="506F9223" w14:textId="77777777" w:rsidR="00A241C1" w:rsidRPr="001E6313" w:rsidRDefault="00A241C1" w:rsidP="0045256E">
                          <w:pPr>
                            <w:pStyle w:val="Tekstpodstawowy"/>
                            <w:rPr>
                              <w:rFonts w:ascii="Times New Roman" w:hAnsi="Times New Roman"/>
                              <w:b w:val="0"/>
                              <w:lang w:val="en-US"/>
                            </w:rPr>
                          </w:pPr>
                          <w:r w:rsidRPr="001E6313">
                            <w:rPr>
                              <w:rFonts w:ascii="Times New Roman" w:hAnsi="Times New Roman"/>
                              <w:b w:val="0"/>
                              <w:sz w:val="16"/>
                              <w:szCs w:val="16"/>
                              <w:lang w:val="en-US"/>
                            </w:rPr>
                            <w:t xml:space="preserve">E-MAIL.: </w:t>
                          </w:r>
                          <w:hyperlink r:id="rId1" w:history="1">
                            <w:r w:rsidRPr="001E6313">
                              <w:rPr>
                                <w:rStyle w:val="Hipercze"/>
                                <w:rFonts w:ascii="Times New Roman" w:hAnsi="Times New Roman"/>
                                <w:b w:val="0"/>
                                <w:sz w:val="16"/>
                                <w:szCs w:val="16"/>
                                <w:lang w:val="en-US"/>
                              </w:rPr>
                              <w:t>spolkusz@sp.olkusz.pl</w:t>
                            </w:r>
                          </w:hyperlink>
                        </w:p>
                        <w:p w14:paraId="6346249D" w14:textId="77777777" w:rsidR="00A241C1" w:rsidRPr="001E6313" w:rsidRDefault="00A241C1" w:rsidP="0045256E">
                          <w:pPr>
                            <w:pStyle w:val="Tekstpodstawowy"/>
                            <w:rPr>
                              <w:rFonts w:ascii="Times New Roman" w:hAnsi="Times New Roman"/>
                              <w:b w:val="0"/>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9371EE3" id="_x0000_t202" coordsize="21600,21600" o:spt="202" path="m,l,21600r21600,l21600,xe">
              <v:stroke joinstyle="miter"/>
              <v:path gradientshapeok="t" o:connecttype="rect"/>
            </v:shapetype>
            <v:shape id="Text Box 1" o:spid="_x0000_s1026" type="#_x0000_t202" style="position:absolute;margin-left:42.4pt;margin-top:0;width:396pt;height:1in;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" stroked="f">
              <v:textbox>
                <w:txbxContent>
                  <w:p w14:paraId="00D8A67E" w14:textId="77777777" w:rsidR="00A241C1" w:rsidRDefault="00A241C1" w:rsidP="0045256E">
                    <w:pPr>
                      <w:pStyle w:val="Nagwek1"/>
                      <w:rPr>
                        <w:rFonts w:ascii="Times New Roman" w:hAnsi="Times New Roman"/>
                        <w:b/>
                        <w:spacing w:val="0"/>
                        <w:sz w:val="16"/>
                        <w:szCs w:val="16"/>
                      </w:rPr>
                    </w:pPr>
                  </w:p>
                  <w:p w14:paraId="1277E700" w14:textId="77777777" w:rsidR="00A241C1" w:rsidRPr="001E6313" w:rsidRDefault="00A241C1" w:rsidP="0045256E">
                    <w:pPr>
                      <w:pStyle w:val="Nagwek1"/>
                      <w:rPr>
                        <w:rFonts w:ascii="Times New Roman" w:hAnsi="Times New Roman"/>
                        <w:b/>
                        <w:spacing w:val="0"/>
                        <w:sz w:val="16"/>
                        <w:szCs w:val="16"/>
                      </w:rPr>
                    </w:pPr>
                    <w:r w:rsidRPr="001E6313">
                      <w:rPr>
                        <w:rFonts w:ascii="Times New Roman" w:hAnsi="Times New Roman"/>
                        <w:b/>
                        <w:spacing w:val="0"/>
                        <w:sz w:val="16"/>
                        <w:szCs w:val="16"/>
                      </w:rPr>
                      <w:t>POWIAT OLKUSKI</w:t>
                    </w:r>
                  </w:p>
                  <w:p w14:paraId="1CE59976" w14:textId="77777777" w:rsidR="00A241C1" w:rsidRPr="001E6313" w:rsidRDefault="00A241C1" w:rsidP="0045256E">
                    <w:pPr>
                      <w:pStyle w:val="Nagwek1"/>
                      <w:rPr>
                        <w:rFonts w:ascii="Times New Roman" w:hAnsi="Times New Roman"/>
                        <w:b/>
                        <w:spacing w:val="0"/>
                        <w:sz w:val="16"/>
                        <w:szCs w:val="16"/>
                      </w:rPr>
                    </w:pPr>
                    <w:r w:rsidRPr="001E6313">
                      <w:rPr>
                        <w:rFonts w:ascii="Times New Roman" w:hAnsi="Times New Roman"/>
                        <w:b/>
                        <w:spacing w:val="0"/>
                        <w:sz w:val="16"/>
                        <w:szCs w:val="16"/>
                      </w:rPr>
                      <w:t>Starostwo Powiatowe w Olkuszu</w:t>
                    </w:r>
                  </w:p>
                  <w:p w14:paraId="2F3CF429" w14:textId="77777777" w:rsidR="00A241C1" w:rsidRPr="001E6313" w:rsidRDefault="00A241C1" w:rsidP="0045256E">
                    <w:pPr>
                      <w:pStyle w:val="Tekstpodstawowy"/>
                      <w:rPr>
                        <w:rFonts w:ascii="Times New Roman" w:hAnsi="Times New Roman"/>
                        <w:b w:val="0"/>
                        <w:sz w:val="16"/>
                        <w:szCs w:val="16"/>
                      </w:rPr>
                    </w:pPr>
                    <w:r w:rsidRPr="001E6313">
                      <w:rPr>
                        <w:rFonts w:ascii="Times New Roman" w:hAnsi="Times New Roman"/>
                        <w:b w:val="0"/>
                        <w:sz w:val="16"/>
                        <w:szCs w:val="16"/>
                      </w:rPr>
                      <w:t>32-300 Olkusz, ul</w:t>
                    </w:r>
                    <w:r>
                      <w:rPr>
                        <w:rFonts w:ascii="Times New Roman" w:hAnsi="Times New Roman"/>
                        <w:b w:val="0"/>
                        <w:sz w:val="16"/>
                        <w:szCs w:val="16"/>
                      </w:rPr>
                      <w:t xml:space="preserve">. Mickiewicza 2, tel.: 32 643 04 14, fax: </w:t>
                    </w:r>
                    <w:r w:rsidRPr="001E6313">
                      <w:rPr>
                        <w:rFonts w:ascii="Times New Roman" w:hAnsi="Times New Roman"/>
                        <w:b w:val="0"/>
                        <w:sz w:val="16"/>
                        <w:szCs w:val="16"/>
                      </w:rPr>
                      <w:t>32 643 04 90</w:t>
                    </w:r>
                  </w:p>
                  <w:p w14:paraId="506F9223" w14:textId="77777777" w:rsidR="00A241C1" w:rsidRPr="001E6313" w:rsidRDefault="00A241C1" w:rsidP="0045256E">
                    <w:pPr>
                      <w:pStyle w:val="Tekstpodstawowy"/>
                      <w:rPr>
                        <w:rFonts w:ascii="Times New Roman" w:hAnsi="Times New Roman"/>
                        <w:b w:val="0"/>
                        <w:lang w:val="en-US"/>
                      </w:rPr>
                    </w:pPr>
                    <w:r w:rsidRPr="001E6313">
                      <w:rPr>
                        <w:rFonts w:ascii="Times New Roman" w:hAnsi="Times New Roman"/>
                        <w:b w:val="0"/>
                        <w:sz w:val="16"/>
                        <w:szCs w:val="16"/>
                        <w:lang w:val="en-US"/>
                      </w:rPr>
                      <w:t xml:space="preserve">E-MAIL.: </w:t>
                    </w:r>
                    <w:hyperlink r:id="rId2" w:history="1">
                      <w:r w:rsidRPr="001E6313">
                        <w:rPr>
                          <w:rStyle w:val="Hipercze"/>
                          <w:rFonts w:ascii="Times New Roman" w:hAnsi="Times New Roman"/>
                          <w:b w:val="0"/>
                          <w:sz w:val="16"/>
                          <w:szCs w:val="16"/>
                          <w:lang w:val="en-US"/>
                        </w:rPr>
                        <w:t>spolkusz@sp.olkusz.pl</w:t>
                      </w:r>
                    </w:hyperlink>
                  </w:p>
                  <w:p w14:paraId="6346249D" w14:textId="77777777" w:rsidR="00A241C1" w:rsidRPr="001E6313" w:rsidRDefault="00A241C1" w:rsidP="0045256E">
                    <w:pPr>
                      <w:pStyle w:val="Tekstpodstawowy"/>
                      <w:rPr>
                        <w:rFonts w:ascii="Times New Roman" w:hAnsi="Times New Roman"/>
                        <w:b w:val="0"/>
                        <w:lang w:val="en-US"/>
                      </w:rPr>
                    </w:pPr>
                  </w:p>
                </w:txbxContent>
              </v:textbox>
            </v:shape>
          </w:pict>
        </mc:Fallback>
      </mc:AlternateContent>
    </w:r>
    <w:r w:rsidR="00A241C1">
      <w:object w:dxaOrig="816" w:dyaOrig="756" w14:anchorId="62A8CD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pt;height:37.8pt" fillcolor="window">
          <v:imagedata r:id="rId3" o:title=""/>
        </v:shape>
        <o:OLEObject Type="Embed" ProgID="CorelDraw.Graphic.7" ShapeID="_x0000_i1025" DrawAspect="Content" ObjectID="_1837853376" r:id="rId4"/>
      </w:object>
    </w:r>
  </w:p>
  <w:p w14:paraId="636FEE00" w14:textId="77777777" w:rsidR="00A241C1" w:rsidRPr="006E5067" w:rsidRDefault="00A241C1" w:rsidP="00511913">
    <w:pPr>
      <w:pStyle w:val="Stopka"/>
      <w:jc w:val="right"/>
      <w:rPr>
        <w:rFonts w:ascii="Times New Roman" w:hAnsi="Times New Roman" w:cs="Times New Roman"/>
        <w:sz w:val="20"/>
        <w:szCs w:val="20"/>
      </w:rPr>
    </w:pPr>
    <w:r w:rsidRPr="006E5067">
      <w:rPr>
        <w:rFonts w:ascii="Times New Roman" w:hAnsi="Times New Roman" w:cs="Times New Roman"/>
        <w:sz w:val="20"/>
        <w:szCs w:val="20"/>
      </w:rPr>
      <w:fldChar w:fldCharType="begin"/>
    </w:r>
    <w:r w:rsidRPr="006E5067">
      <w:rPr>
        <w:rFonts w:ascii="Times New Roman" w:hAnsi="Times New Roman" w:cs="Times New Roman"/>
        <w:sz w:val="20"/>
        <w:szCs w:val="20"/>
      </w:rPr>
      <w:instrText xml:space="preserve"> PAGE   \* MERGEFORMAT </w:instrText>
    </w:r>
    <w:r w:rsidRPr="006E5067">
      <w:rPr>
        <w:rFonts w:ascii="Times New Roman" w:hAnsi="Times New Roman" w:cs="Times New Roman"/>
        <w:sz w:val="20"/>
        <w:szCs w:val="20"/>
      </w:rPr>
      <w:fldChar w:fldCharType="separate"/>
    </w:r>
    <w:r>
      <w:rPr>
        <w:rFonts w:ascii="Times New Roman" w:hAnsi="Times New Roman" w:cs="Times New Roman"/>
        <w:noProof/>
        <w:sz w:val="20"/>
        <w:szCs w:val="20"/>
      </w:rPr>
      <w:t>4</w:t>
    </w:r>
    <w:r w:rsidRPr="006E5067">
      <w:rPr>
        <w:rFonts w:ascii="Times New Roman" w:hAnsi="Times New Roman" w:cs="Times New Roman"/>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EF65EC" w14:textId="77777777" w:rsidR="00D4661E" w:rsidRDefault="00D4661E" w:rsidP="0020436B">
      <w:r>
        <w:separator/>
      </w:r>
    </w:p>
  </w:footnote>
  <w:footnote w:type="continuationSeparator" w:id="0">
    <w:p w14:paraId="34C5B32E" w14:textId="77777777" w:rsidR="00D4661E" w:rsidRDefault="00D4661E" w:rsidP="002043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A7CEFBEE"/>
    <w:name w:val="WW8Num3"/>
    <w:lvl w:ilvl="0">
      <w:start w:val="1"/>
      <w:numFmt w:val="decimal"/>
      <w:lvlText w:val="%1)"/>
      <w:lvlJc w:val="left"/>
      <w:pPr>
        <w:tabs>
          <w:tab w:val="num" w:pos="1800"/>
        </w:tabs>
        <w:ind w:left="1800" w:hanging="360"/>
      </w:pPr>
      <w:rPr>
        <w:rFonts w:hint="default"/>
        <w:b w:val="0"/>
      </w:rPr>
    </w:lvl>
    <w:lvl w:ilvl="1">
      <w:start w:val="1"/>
      <w:numFmt w:val="bullet"/>
      <w:lvlText w:val=""/>
      <w:lvlJc w:val="left"/>
      <w:pPr>
        <w:tabs>
          <w:tab w:val="num" w:pos="1800"/>
        </w:tabs>
        <w:ind w:left="1800" w:hanging="360"/>
      </w:pPr>
      <w:rPr>
        <w:rFonts w:ascii="Symbol" w:hAnsi="Symbol" w:cs="Symbol" w:hint="default"/>
      </w:rPr>
    </w:lvl>
    <w:lvl w:ilvl="2">
      <w:start w:val="1"/>
      <w:numFmt w:val="decimal"/>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 w15:restartNumberingAfterBreak="0">
    <w:nsid w:val="00000007"/>
    <w:multiLevelType w:val="multilevel"/>
    <w:tmpl w:val="56EC3538"/>
    <w:name w:val="WW8Num7"/>
    <w:lvl w:ilvl="0">
      <w:start w:val="1"/>
      <w:numFmt w:val="decimal"/>
      <w:lvlText w:val="%1."/>
      <w:lvlJc w:val="left"/>
      <w:pPr>
        <w:tabs>
          <w:tab w:val="num" w:pos="360"/>
        </w:tabs>
        <w:ind w:left="360" w:hanging="360"/>
      </w:pPr>
      <w:rPr>
        <w:b w:val="0"/>
      </w:rPr>
    </w:lvl>
    <w:lvl w:ilvl="1">
      <w:start w:val="1"/>
      <w:numFmt w:val="lowerLetter"/>
      <w:lvlText w:val="%2)"/>
      <w:lvlJc w:val="left"/>
      <w:pPr>
        <w:tabs>
          <w:tab w:val="num" w:pos="1440"/>
        </w:tabs>
        <w:ind w:left="1440" w:hanging="360"/>
      </w:pPr>
      <w:rPr>
        <w:b w:val="0"/>
        <w:bCs/>
        <w:sz w:val="22"/>
        <w:szCs w:val="22"/>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000000C"/>
    <w:multiLevelType w:val="multilevel"/>
    <w:tmpl w:val="B02636A2"/>
    <w:name w:val="WW8Num14"/>
    <w:lvl w:ilvl="0">
      <w:start w:val="5"/>
      <w:numFmt w:val="lowerLetter"/>
      <w:lvlText w:val="%1)"/>
      <w:lvlJc w:val="left"/>
      <w:pPr>
        <w:tabs>
          <w:tab w:val="num" w:pos="720"/>
        </w:tabs>
        <w:ind w:left="720" w:hanging="360"/>
      </w:pPr>
      <w:rPr>
        <w:rFonts w:eastAsia="Times New Roman" w:cs="Times New Roman"/>
      </w:rPr>
    </w:lvl>
    <w:lvl w:ilvl="1">
      <w:start w:val="1"/>
      <w:numFmt w:val="decimal"/>
      <w:lvlText w:val="%2)"/>
      <w:lvlJc w:val="left"/>
      <w:pPr>
        <w:tabs>
          <w:tab w:val="num" w:pos="1080"/>
        </w:tabs>
        <w:ind w:left="1080" w:hanging="360"/>
      </w:pPr>
      <w:rPr>
        <w:rFonts w:eastAsia="Times New Roman" w:cs="Times New Roman"/>
        <w:b w:val="0"/>
        <w:bCs/>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31"/>
    <w:multiLevelType w:val="multilevel"/>
    <w:tmpl w:val="D654DB0A"/>
    <w:lvl w:ilvl="0">
      <w:start w:val="1"/>
      <w:numFmt w:val="decimal"/>
      <w:lvlText w:val="%1."/>
      <w:lvlJc w:val="left"/>
      <w:pPr>
        <w:tabs>
          <w:tab w:val="num" w:pos="397"/>
        </w:tabs>
        <w:ind w:left="397" w:hanging="397"/>
      </w:pPr>
      <w:rPr>
        <w:rFonts w:hint="default"/>
        <w:b w:val="0"/>
        <w:i w:val="0"/>
        <w:color w:val="auto"/>
      </w:rPr>
    </w:lvl>
    <w:lvl w:ilvl="1">
      <w:start w:val="1"/>
      <w:numFmt w:val="decimal"/>
      <w:lvlText w:val="%1.%2"/>
      <w:lvlJc w:val="left"/>
      <w:pPr>
        <w:tabs>
          <w:tab w:val="num" w:pos="576"/>
        </w:tabs>
        <w:ind w:left="576" w:hanging="576"/>
      </w:pPr>
      <w:rPr>
        <w:rFonts w:hint="default"/>
        <w:b/>
        <w:i/>
        <w:sz w:val="28"/>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26A500B"/>
    <w:multiLevelType w:val="hybridMultilevel"/>
    <w:tmpl w:val="E960B862"/>
    <w:lvl w:ilvl="0" w:tplc="08E23CDE">
      <w:start w:val="1"/>
      <w:numFmt w:val="decimal"/>
      <w:lvlText w:val="%1)"/>
      <w:lvlJc w:val="left"/>
      <w:pPr>
        <w:tabs>
          <w:tab w:val="num" w:pos="720"/>
        </w:tabs>
        <w:ind w:left="720" w:hanging="360"/>
      </w:pPr>
      <w:rPr>
        <w:rFonts w:hint="default"/>
      </w:rPr>
    </w:lvl>
    <w:lvl w:ilvl="1" w:tplc="04150003" w:tentative="1">
      <w:start w:val="1"/>
      <w:numFmt w:val="bullet"/>
      <w:lvlText w:val="o"/>
      <w:lvlJc w:val="left"/>
      <w:pPr>
        <w:tabs>
          <w:tab w:val="num" w:pos="1800"/>
        </w:tabs>
        <w:ind w:left="1800" w:hanging="360"/>
      </w:pPr>
      <w:rPr>
        <w:rFonts w:ascii="Courier New" w:hAnsi="Courier New" w:cs="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03254319"/>
    <w:multiLevelType w:val="singleLevel"/>
    <w:tmpl w:val="04150011"/>
    <w:name w:val="WW8Num2822"/>
    <w:lvl w:ilvl="0">
      <w:start w:val="1"/>
      <w:numFmt w:val="decimal"/>
      <w:lvlText w:val="%1)"/>
      <w:lvlJc w:val="left"/>
      <w:pPr>
        <w:tabs>
          <w:tab w:val="num" w:pos="360"/>
        </w:tabs>
        <w:ind w:left="360" w:hanging="360"/>
      </w:pPr>
    </w:lvl>
  </w:abstractNum>
  <w:abstractNum w:abstractNumId="6" w15:restartNumberingAfterBreak="0">
    <w:nsid w:val="05360778"/>
    <w:multiLevelType w:val="hybridMultilevel"/>
    <w:tmpl w:val="83F02940"/>
    <w:lvl w:ilvl="0" w:tplc="DD1E5AAA">
      <w:start w:val="1"/>
      <w:numFmt w:val="decimal"/>
      <w:lvlText w:val="%1)"/>
      <w:lvlJc w:val="left"/>
      <w:pPr>
        <w:ind w:left="765" w:hanging="360"/>
      </w:pPr>
      <w:rPr>
        <w:rFonts w:hint="default"/>
      </w:r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7" w15:restartNumberingAfterBreak="0">
    <w:nsid w:val="070C7685"/>
    <w:multiLevelType w:val="singleLevel"/>
    <w:tmpl w:val="BD24B9B6"/>
    <w:name w:val="WW8Num152"/>
    <w:lvl w:ilvl="0">
      <w:start w:val="1"/>
      <w:numFmt w:val="decimal"/>
      <w:lvlText w:val="%1)"/>
      <w:lvlJc w:val="left"/>
      <w:pPr>
        <w:tabs>
          <w:tab w:val="num" w:pos="360"/>
        </w:tabs>
        <w:ind w:left="360" w:hanging="360"/>
      </w:pPr>
      <w:rPr>
        <w:sz w:val="22"/>
        <w:szCs w:val="22"/>
      </w:rPr>
    </w:lvl>
  </w:abstractNum>
  <w:abstractNum w:abstractNumId="8" w15:restartNumberingAfterBreak="0">
    <w:nsid w:val="07707718"/>
    <w:multiLevelType w:val="multilevel"/>
    <w:tmpl w:val="2BDCDDD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rPr>
        <w:rFonts w:eastAsia="Times New Roman" w:cs="Times New Roman"/>
        <w:b w:val="0"/>
        <w:bCs/>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81C3B88"/>
    <w:multiLevelType w:val="hybridMultilevel"/>
    <w:tmpl w:val="B512EF3C"/>
    <w:lvl w:ilvl="0" w:tplc="FFFFFFFF">
      <w:start w:val="1"/>
      <w:numFmt w:val="decimal"/>
      <w:lvlText w:val="%1."/>
      <w:lvlJc w:val="left"/>
      <w:pPr>
        <w:tabs>
          <w:tab w:val="num" w:pos="360"/>
        </w:tabs>
        <w:ind w:left="360" w:hanging="360"/>
      </w:pPr>
      <w:rPr>
        <w:rFonts w:hint="default"/>
        <w:color w:val="auto"/>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0F543E68"/>
    <w:multiLevelType w:val="hybridMultilevel"/>
    <w:tmpl w:val="40AE9F10"/>
    <w:lvl w:ilvl="0" w:tplc="B254B43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11B631ED"/>
    <w:multiLevelType w:val="hybridMultilevel"/>
    <w:tmpl w:val="2EC49762"/>
    <w:lvl w:ilvl="0" w:tplc="90440F0E">
      <w:start w:val="1"/>
      <w:numFmt w:val="decimal"/>
      <w:lvlText w:val="%1."/>
      <w:lvlJc w:val="left"/>
      <w:pPr>
        <w:tabs>
          <w:tab w:val="num" w:pos="405"/>
        </w:tabs>
        <w:ind w:left="405" w:hanging="405"/>
      </w:pPr>
      <w:rPr>
        <w:rFonts w:hint="default"/>
        <w:color w:val="auto"/>
      </w:rPr>
    </w:lvl>
    <w:lvl w:ilvl="1" w:tplc="0C94DE92">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12185EC7"/>
    <w:multiLevelType w:val="hybridMultilevel"/>
    <w:tmpl w:val="8EE67BE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2254203"/>
    <w:multiLevelType w:val="hybridMultilevel"/>
    <w:tmpl w:val="3E406F54"/>
    <w:name w:val="WW8Num50222225"/>
    <w:lvl w:ilvl="0" w:tplc="6994CD84">
      <w:start w:val="12"/>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4" w15:restartNumberingAfterBreak="0">
    <w:nsid w:val="13C76A7E"/>
    <w:multiLevelType w:val="hybridMultilevel"/>
    <w:tmpl w:val="544C58CC"/>
    <w:lvl w:ilvl="0" w:tplc="63D090AA">
      <w:start w:val="1"/>
      <w:numFmt w:val="decimal"/>
      <w:lvlText w:val="%1."/>
      <w:lvlJc w:val="left"/>
      <w:pPr>
        <w:tabs>
          <w:tab w:val="num" w:pos="405"/>
        </w:tabs>
        <w:ind w:left="405" w:hanging="40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167D5FD3"/>
    <w:multiLevelType w:val="hybridMultilevel"/>
    <w:tmpl w:val="B512EF3C"/>
    <w:lvl w:ilvl="0" w:tplc="929631D2">
      <w:start w:val="1"/>
      <w:numFmt w:val="decimal"/>
      <w:lvlText w:val="%1."/>
      <w:lvlJc w:val="left"/>
      <w:pPr>
        <w:tabs>
          <w:tab w:val="num" w:pos="360"/>
        </w:tabs>
        <w:ind w:left="360" w:hanging="360"/>
      </w:pPr>
      <w:rPr>
        <w:rFonts w:hint="default"/>
        <w:color w:val="auto"/>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1C58216F"/>
    <w:multiLevelType w:val="hybridMultilevel"/>
    <w:tmpl w:val="C0C60FDC"/>
    <w:lvl w:ilvl="0" w:tplc="C4A2F594">
      <w:start w:val="1"/>
      <w:numFmt w:val="decimal"/>
      <w:lvlText w:val="%1."/>
      <w:lvlJc w:val="left"/>
      <w:pPr>
        <w:tabs>
          <w:tab w:val="num" w:pos="360"/>
        </w:tabs>
        <w:ind w:left="360" w:hanging="360"/>
      </w:pPr>
      <w:rPr>
        <w:rFonts w:hint="default"/>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1E32117F"/>
    <w:multiLevelType w:val="hybridMultilevel"/>
    <w:tmpl w:val="AFC475B4"/>
    <w:lvl w:ilvl="0" w:tplc="E79E1664">
      <w:start w:val="1"/>
      <w:numFmt w:val="decimal"/>
      <w:lvlText w:val="%1)"/>
      <w:lvlJc w:val="left"/>
      <w:pPr>
        <w:tabs>
          <w:tab w:val="num" w:pos="765"/>
        </w:tabs>
        <w:ind w:left="765" w:hanging="405"/>
      </w:pPr>
      <w:rPr>
        <w:rFonts w:hint="default"/>
        <w:sz w:val="22"/>
        <w:szCs w:val="24"/>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1E4E59C8"/>
    <w:multiLevelType w:val="hybridMultilevel"/>
    <w:tmpl w:val="F9503A20"/>
    <w:lvl w:ilvl="0" w:tplc="35A43726">
      <w:start w:val="1"/>
      <w:numFmt w:val="decimal"/>
      <w:lvlText w:val="%1."/>
      <w:lvlJc w:val="left"/>
      <w:pPr>
        <w:tabs>
          <w:tab w:val="num" w:pos="360"/>
        </w:tabs>
        <w:ind w:left="360" w:hanging="360"/>
      </w:pPr>
      <w:rPr>
        <w:rFonts w:hint="default"/>
        <w:b w:val="0"/>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1F0C3766"/>
    <w:multiLevelType w:val="hybridMultilevel"/>
    <w:tmpl w:val="1556C6E6"/>
    <w:lvl w:ilvl="0" w:tplc="08E23CDE">
      <w:start w:val="1"/>
      <w:numFmt w:val="decimal"/>
      <w:lvlText w:val="%1)"/>
      <w:lvlJc w:val="left"/>
      <w:pPr>
        <w:tabs>
          <w:tab w:val="num" w:pos="720"/>
        </w:tabs>
        <w:ind w:left="720" w:hanging="360"/>
      </w:pPr>
      <w:rPr>
        <w:rFonts w:hint="default"/>
      </w:rPr>
    </w:lvl>
    <w:lvl w:ilvl="1" w:tplc="CE8C478E">
      <w:start w:val="1"/>
      <w:numFmt w:val="decimal"/>
      <w:lvlText w:val="%2."/>
      <w:lvlJc w:val="left"/>
      <w:pPr>
        <w:tabs>
          <w:tab w:val="num" w:pos="1800"/>
        </w:tabs>
        <w:ind w:left="1800" w:hanging="360"/>
      </w:pPr>
      <w:rPr>
        <w:rFonts w:hint="default"/>
        <w:sz w:val="24"/>
        <w:szCs w:val="24"/>
      </w:r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20" w15:restartNumberingAfterBreak="0">
    <w:nsid w:val="25184DE7"/>
    <w:multiLevelType w:val="multilevel"/>
    <w:tmpl w:val="28D03A5A"/>
    <w:lvl w:ilvl="0">
      <w:start w:val="1"/>
      <w:numFmt w:val="decimal"/>
      <w:lvlText w:val="%1."/>
      <w:lvlJc w:val="left"/>
      <w:pPr>
        <w:ind w:left="360" w:hanging="360"/>
      </w:pPr>
      <w:rPr>
        <w:rFonts w:ascii="Arial" w:eastAsia="Times New Roman" w:hAnsi="Arial" w:cs="Arial"/>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25305350"/>
    <w:multiLevelType w:val="singleLevel"/>
    <w:tmpl w:val="8EBEAE8C"/>
    <w:lvl w:ilvl="0">
      <w:start w:val="1"/>
      <w:numFmt w:val="decimal"/>
      <w:lvlText w:val="%1."/>
      <w:lvlJc w:val="left"/>
      <w:pPr>
        <w:tabs>
          <w:tab w:val="num" w:pos="360"/>
        </w:tabs>
        <w:ind w:left="360" w:hanging="360"/>
      </w:pPr>
    </w:lvl>
  </w:abstractNum>
  <w:abstractNum w:abstractNumId="22" w15:restartNumberingAfterBreak="0">
    <w:nsid w:val="2A4F472D"/>
    <w:multiLevelType w:val="multilevel"/>
    <w:tmpl w:val="0D20EA9C"/>
    <w:lvl w:ilvl="0">
      <w:start w:val="1"/>
      <w:numFmt w:val="none"/>
      <w:pStyle w:val="Nagwek11"/>
      <w:suff w:val="nothing"/>
      <w:lvlText w:val=""/>
      <w:lvlJc w:val="left"/>
      <w:pPr>
        <w:ind w:left="432" w:hanging="432"/>
      </w:pPr>
    </w:lvl>
    <w:lvl w:ilvl="1">
      <w:start w:val="1"/>
      <w:numFmt w:val="none"/>
      <w:suff w:val="nothing"/>
      <w:lvlText w:val=""/>
      <w:lvlJc w:val="left"/>
      <w:pPr>
        <w:ind w:left="0" w:firstLine="0"/>
      </w:pPr>
    </w:lvl>
    <w:lvl w:ilvl="2">
      <w:start w:val="1"/>
      <w:numFmt w:val="decimal"/>
      <w:pStyle w:val="Nagwek31"/>
      <w:lvlText w:val="%3."/>
      <w:lvlJc w:val="left"/>
      <w:pPr>
        <w:ind w:left="1922" w:hanging="504"/>
      </w:pPr>
      <w:rPr>
        <w:b w:val="0"/>
        <w:color w:val="00000A"/>
      </w:rPr>
    </w:lvl>
    <w:lvl w:ilvl="3">
      <w:start w:val="1"/>
      <w:numFmt w:val="decimal"/>
      <w:pStyle w:val="Nagwek41"/>
      <w:lvlText w:val="%3.%4."/>
      <w:lvlJc w:val="left"/>
      <w:pPr>
        <w:ind w:left="1728" w:hanging="648"/>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3" w15:restartNumberingAfterBreak="0">
    <w:nsid w:val="2BFF2303"/>
    <w:multiLevelType w:val="hybridMultilevel"/>
    <w:tmpl w:val="26D4018E"/>
    <w:lvl w:ilvl="0" w:tplc="90440F0E">
      <w:start w:val="1"/>
      <w:numFmt w:val="decimal"/>
      <w:lvlText w:val="%1."/>
      <w:lvlJc w:val="left"/>
      <w:pPr>
        <w:tabs>
          <w:tab w:val="num" w:pos="405"/>
        </w:tabs>
        <w:ind w:left="405" w:hanging="405"/>
      </w:pPr>
      <w:rPr>
        <w:rFonts w:ascii="Arial" w:hAnsi="Arial" w:cs="Arial" w:hint="default"/>
      </w:rPr>
    </w:lvl>
    <w:lvl w:ilvl="1" w:tplc="0C94DE92">
      <w:start w:val="1"/>
      <w:numFmt w:val="decimal"/>
      <w:lvlText w:val="%2)"/>
      <w:lvlJc w:val="left"/>
      <w:pPr>
        <w:tabs>
          <w:tab w:val="num" w:pos="1080"/>
        </w:tabs>
        <w:ind w:left="1080" w:hanging="360"/>
      </w:pPr>
      <w:rPr>
        <w:rFonts w:ascii="Arial" w:hAnsi="Arial" w:cs="Arial" w:hint="default"/>
        <w:b w:val="0"/>
        <w:sz w:val="22"/>
        <w:szCs w:val="22"/>
      </w:rPr>
    </w:lvl>
    <w:lvl w:ilvl="2" w:tplc="0415001B">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4" w15:restartNumberingAfterBreak="0">
    <w:nsid w:val="2CA45B87"/>
    <w:multiLevelType w:val="hybridMultilevel"/>
    <w:tmpl w:val="DF0A227E"/>
    <w:lvl w:ilvl="0" w:tplc="9604AD90">
      <w:start w:val="1"/>
      <w:numFmt w:val="decimal"/>
      <w:lvlText w:val="%1)"/>
      <w:lvlJc w:val="left"/>
      <w:pPr>
        <w:ind w:left="720" w:hanging="360"/>
      </w:pPr>
      <w:rPr>
        <w:rFonts w:ascii="Tahoma" w:eastAsia="Courier New" w:hAnsi="Tahoma" w:cs="Tahoma"/>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D6C4E64"/>
    <w:multiLevelType w:val="hybridMultilevel"/>
    <w:tmpl w:val="F88CD948"/>
    <w:lvl w:ilvl="0" w:tplc="08E23CDE">
      <w:start w:val="1"/>
      <w:numFmt w:val="decimal"/>
      <w:lvlText w:val="%1)"/>
      <w:lvlJc w:val="left"/>
      <w:pPr>
        <w:tabs>
          <w:tab w:val="num" w:pos="720"/>
        </w:tabs>
        <w:ind w:left="720" w:hanging="360"/>
      </w:pPr>
      <w:rPr>
        <w:rFonts w:hint="default"/>
        <w:b w:val="0"/>
      </w:rPr>
    </w:lvl>
    <w:lvl w:ilvl="1" w:tplc="567432A8">
      <w:start w:val="4"/>
      <w:numFmt w:val="decimal"/>
      <w:lvlText w:val="%2."/>
      <w:lvlJc w:val="left"/>
      <w:pPr>
        <w:tabs>
          <w:tab w:val="num" w:pos="360"/>
        </w:tabs>
        <w:ind w:left="360" w:hanging="360"/>
      </w:pPr>
      <w:rPr>
        <w:rFonts w:hint="default"/>
        <w:b w:val="0"/>
      </w:rPr>
    </w:lvl>
    <w:lvl w:ilvl="2" w:tplc="0415001B" w:tentative="1">
      <w:start w:val="1"/>
      <w:numFmt w:val="lowerRoman"/>
      <w:lvlText w:val="%3."/>
      <w:lvlJc w:val="right"/>
      <w:pPr>
        <w:tabs>
          <w:tab w:val="num" w:pos="1800"/>
        </w:tabs>
        <w:ind w:left="1800" w:hanging="180"/>
      </w:pPr>
    </w:lvl>
    <w:lvl w:ilvl="3" w:tplc="43BC0BEE">
      <w:start w:val="4"/>
      <w:numFmt w:val="decimal"/>
      <w:lvlText w:val="%4."/>
      <w:lvlJc w:val="left"/>
      <w:pPr>
        <w:tabs>
          <w:tab w:val="num" w:pos="360"/>
        </w:tabs>
        <w:ind w:left="360" w:hanging="360"/>
      </w:pPr>
      <w:rPr>
        <w:rFonts w:hint="default"/>
        <w:b w:val="0"/>
      </w:r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6" w15:restartNumberingAfterBreak="0">
    <w:nsid w:val="35CB7B74"/>
    <w:multiLevelType w:val="hybridMultilevel"/>
    <w:tmpl w:val="92A8B2C2"/>
    <w:lvl w:ilvl="0" w:tplc="F848910A">
      <w:start w:val="2"/>
      <w:numFmt w:val="decimal"/>
      <w:lvlText w:val="%1."/>
      <w:lvlJc w:val="left"/>
      <w:pPr>
        <w:tabs>
          <w:tab w:val="num" w:pos="405"/>
        </w:tabs>
        <w:ind w:left="405" w:hanging="405"/>
      </w:pPr>
      <w:rPr>
        <w:rFonts w:hint="default"/>
      </w:rPr>
    </w:lvl>
    <w:lvl w:ilvl="1" w:tplc="04150019" w:tentative="1">
      <w:start w:val="1"/>
      <w:numFmt w:val="lowerLetter"/>
      <w:lvlText w:val="%2."/>
      <w:lvlJc w:val="left"/>
      <w:pPr>
        <w:tabs>
          <w:tab w:val="num" w:pos="720"/>
        </w:tabs>
        <w:ind w:left="720" w:hanging="360"/>
      </w:pPr>
    </w:lvl>
    <w:lvl w:ilvl="2" w:tplc="0415001B" w:tentative="1">
      <w:start w:val="1"/>
      <w:numFmt w:val="lowerRoman"/>
      <w:lvlText w:val="%3."/>
      <w:lvlJc w:val="right"/>
      <w:pPr>
        <w:tabs>
          <w:tab w:val="num" w:pos="1440"/>
        </w:tabs>
        <w:ind w:left="1440" w:hanging="180"/>
      </w:pPr>
    </w:lvl>
    <w:lvl w:ilvl="3" w:tplc="0415000F" w:tentative="1">
      <w:start w:val="1"/>
      <w:numFmt w:val="decimal"/>
      <w:lvlText w:val="%4."/>
      <w:lvlJc w:val="left"/>
      <w:pPr>
        <w:tabs>
          <w:tab w:val="num" w:pos="2160"/>
        </w:tabs>
        <w:ind w:left="2160" w:hanging="360"/>
      </w:pPr>
    </w:lvl>
    <w:lvl w:ilvl="4" w:tplc="04150019" w:tentative="1">
      <w:start w:val="1"/>
      <w:numFmt w:val="lowerLetter"/>
      <w:lvlText w:val="%5."/>
      <w:lvlJc w:val="left"/>
      <w:pPr>
        <w:tabs>
          <w:tab w:val="num" w:pos="2880"/>
        </w:tabs>
        <w:ind w:left="2880" w:hanging="360"/>
      </w:pPr>
    </w:lvl>
    <w:lvl w:ilvl="5" w:tplc="0415001B" w:tentative="1">
      <w:start w:val="1"/>
      <w:numFmt w:val="lowerRoman"/>
      <w:lvlText w:val="%6."/>
      <w:lvlJc w:val="right"/>
      <w:pPr>
        <w:tabs>
          <w:tab w:val="num" w:pos="3600"/>
        </w:tabs>
        <w:ind w:left="3600" w:hanging="180"/>
      </w:pPr>
    </w:lvl>
    <w:lvl w:ilvl="6" w:tplc="0415000F" w:tentative="1">
      <w:start w:val="1"/>
      <w:numFmt w:val="decimal"/>
      <w:lvlText w:val="%7."/>
      <w:lvlJc w:val="left"/>
      <w:pPr>
        <w:tabs>
          <w:tab w:val="num" w:pos="4320"/>
        </w:tabs>
        <w:ind w:left="4320" w:hanging="360"/>
      </w:pPr>
    </w:lvl>
    <w:lvl w:ilvl="7" w:tplc="04150019" w:tentative="1">
      <w:start w:val="1"/>
      <w:numFmt w:val="lowerLetter"/>
      <w:lvlText w:val="%8."/>
      <w:lvlJc w:val="left"/>
      <w:pPr>
        <w:tabs>
          <w:tab w:val="num" w:pos="5040"/>
        </w:tabs>
        <w:ind w:left="5040" w:hanging="360"/>
      </w:pPr>
    </w:lvl>
    <w:lvl w:ilvl="8" w:tplc="0415001B" w:tentative="1">
      <w:start w:val="1"/>
      <w:numFmt w:val="lowerRoman"/>
      <w:lvlText w:val="%9."/>
      <w:lvlJc w:val="right"/>
      <w:pPr>
        <w:tabs>
          <w:tab w:val="num" w:pos="5760"/>
        </w:tabs>
        <w:ind w:left="5760" w:hanging="180"/>
      </w:pPr>
    </w:lvl>
  </w:abstractNum>
  <w:abstractNum w:abstractNumId="27" w15:restartNumberingAfterBreak="0">
    <w:nsid w:val="39C507D7"/>
    <w:multiLevelType w:val="multilevel"/>
    <w:tmpl w:val="D8549EC0"/>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rPr>
        <w:rFonts w:eastAsia="Times New Roman" w:cs="Times New Roman"/>
        <w:b w:val="0"/>
        <w:bCs/>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28" w15:restartNumberingAfterBreak="0">
    <w:nsid w:val="3C264E6A"/>
    <w:multiLevelType w:val="hybridMultilevel"/>
    <w:tmpl w:val="EF228E10"/>
    <w:lvl w:ilvl="0" w:tplc="08E23CDE">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29" w15:restartNumberingAfterBreak="0">
    <w:nsid w:val="422835A4"/>
    <w:multiLevelType w:val="hybridMultilevel"/>
    <w:tmpl w:val="437C71AA"/>
    <w:lvl w:ilvl="0" w:tplc="A958088A">
      <w:start w:val="1"/>
      <w:numFmt w:val="ordinal"/>
      <w:lvlText w:val="%1"/>
      <w:lvlJc w:val="left"/>
      <w:pPr>
        <w:tabs>
          <w:tab w:val="num" w:pos="360"/>
        </w:tabs>
        <w:ind w:left="360" w:hanging="360"/>
      </w:pPr>
      <w:rPr>
        <w:rFonts w:hint="default"/>
      </w:rPr>
    </w:lvl>
    <w:lvl w:ilvl="1" w:tplc="CD18C70C">
      <w:start w:val="1"/>
      <w:numFmt w:val="decimal"/>
      <w:lvlText w:val="%2)"/>
      <w:lvlJc w:val="left"/>
      <w:pPr>
        <w:tabs>
          <w:tab w:val="num" w:pos="720"/>
        </w:tabs>
        <w:ind w:left="720" w:hanging="360"/>
      </w:pPr>
      <w:rPr>
        <w:rFonts w:hint="default"/>
      </w:rPr>
    </w:lvl>
    <w:lvl w:ilvl="2" w:tplc="4656C49E">
      <w:start w:val="1"/>
      <w:numFmt w:val="decimal"/>
      <w:lvlText w:val="%3)"/>
      <w:lvlJc w:val="left"/>
      <w:pPr>
        <w:tabs>
          <w:tab w:val="num" w:pos="720"/>
        </w:tabs>
        <w:ind w:left="720" w:hanging="360"/>
      </w:pPr>
      <w:rPr>
        <w:rFonts w:hint="default"/>
      </w:rPr>
    </w:lvl>
    <w:lvl w:ilvl="3" w:tplc="7BF86A04">
      <w:start w:val="10"/>
      <w:numFmt w:val="decimal"/>
      <w:lvlText w:val="%4."/>
      <w:lvlJc w:val="left"/>
      <w:pPr>
        <w:tabs>
          <w:tab w:val="num" w:pos="360"/>
        </w:tabs>
        <w:ind w:left="360" w:hanging="360"/>
      </w:pPr>
      <w:rPr>
        <w:rFonts w:hint="default"/>
      </w:rPr>
    </w:lvl>
    <w:lvl w:ilvl="4" w:tplc="B234E8B2">
      <w:start w:val="1"/>
      <w:numFmt w:val="lowerLetter"/>
      <w:lvlText w:val="%5)"/>
      <w:lvlJc w:val="left"/>
      <w:pPr>
        <w:tabs>
          <w:tab w:val="num" w:pos="3600"/>
        </w:tabs>
        <w:ind w:left="3600" w:hanging="36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42B010EE"/>
    <w:multiLevelType w:val="hybridMultilevel"/>
    <w:tmpl w:val="7026FB0E"/>
    <w:lvl w:ilvl="0" w:tplc="0415000F">
      <w:start w:val="1"/>
      <w:numFmt w:val="decimal"/>
      <w:lvlText w:val="%1."/>
      <w:lvlJc w:val="left"/>
      <w:pPr>
        <w:tabs>
          <w:tab w:val="num" w:pos="360"/>
        </w:tabs>
        <w:ind w:left="360" w:hanging="360"/>
      </w:pPr>
      <w:rPr>
        <w:rFonts w:hint="default"/>
      </w:rPr>
    </w:lvl>
    <w:lvl w:ilvl="1" w:tplc="A958088A">
      <w:start w:val="1"/>
      <w:numFmt w:val="ordin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46E164C8"/>
    <w:multiLevelType w:val="multilevel"/>
    <w:tmpl w:val="7CF66EAE"/>
    <w:lvl w:ilvl="0">
      <w:start w:val="5"/>
      <w:numFmt w:val="decimal"/>
      <w:lvlText w:val="%1."/>
      <w:lvlJc w:val="left"/>
      <w:pPr>
        <w:tabs>
          <w:tab w:val="num" w:pos="0"/>
        </w:tabs>
        <w:ind w:left="360" w:hanging="360"/>
      </w:pPr>
      <w:rPr>
        <w:rFonts w:hint="default"/>
        <w:b/>
      </w:rPr>
    </w:lvl>
    <w:lvl w:ilvl="1">
      <w:start w:val="8"/>
      <w:numFmt w:val="decimal"/>
      <w:lvlText w:val="%2."/>
      <w:lvlJc w:val="left"/>
      <w:pPr>
        <w:tabs>
          <w:tab w:val="num" w:pos="360"/>
        </w:tabs>
        <w:ind w:left="360" w:hanging="360"/>
      </w:pPr>
      <w:rPr>
        <w:rFonts w:hint="default"/>
        <w:b/>
      </w:rPr>
    </w:lvl>
    <w:lvl w:ilvl="2">
      <w:start w:val="1"/>
      <w:numFmt w:val="decimal"/>
      <w:lvlText w:val="%3)"/>
      <w:lvlJc w:val="left"/>
      <w:pPr>
        <w:tabs>
          <w:tab w:val="num" w:pos="765"/>
        </w:tabs>
        <w:ind w:left="765" w:hanging="405"/>
      </w:pPr>
      <w:rPr>
        <w:rFonts w:hint="default"/>
        <w:b w:val="0"/>
        <w:sz w:val="22"/>
        <w:szCs w:val="24"/>
      </w:rPr>
    </w:lvl>
    <w:lvl w:ilvl="3">
      <w:start w:val="1"/>
      <w:numFmt w:val="none"/>
      <w:lvlText w:val="5.1.3.6."/>
      <w:lvlJc w:val="left"/>
      <w:pPr>
        <w:tabs>
          <w:tab w:val="num" w:pos="-1080"/>
        </w:tabs>
        <w:ind w:left="64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2" w15:restartNumberingAfterBreak="0">
    <w:nsid w:val="4C9A6FD5"/>
    <w:multiLevelType w:val="hybridMultilevel"/>
    <w:tmpl w:val="32264A9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40A3E44"/>
    <w:multiLevelType w:val="hybridMultilevel"/>
    <w:tmpl w:val="13D41EA4"/>
    <w:lvl w:ilvl="0" w:tplc="218A346E">
      <w:start w:val="2"/>
      <w:numFmt w:val="decimal"/>
      <w:lvlText w:val="%1."/>
      <w:lvlJc w:val="left"/>
      <w:pPr>
        <w:tabs>
          <w:tab w:val="num" w:pos="405"/>
        </w:tabs>
        <w:ind w:left="405" w:hanging="405"/>
      </w:pPr>
      <w:rPr>
        <w:rFonts w:hint="default"/>
      </w:rPr>
    </w:lvl>
    <w:lvl w:ilvl="1" w:tplc="04150019" w:tentative="1">
      <w:start w:val="1"/>
      <w:numFmt w:val="lowerLetter"/>
      <w:lvlText w:val="%2."/>
      <w:lvlJc w:val="left"/>
      <w:pPr>
        <w:tabs>
          <w:tab w:val="num" w:pos="720"/>
        </w:tabs>
        <w:ind w:left="720" w:hanging="360"/>
      </w:pPr>
    </w:lvl>
    <w:lvl w:ilvl="2" w:tplc="0415001B" w:tentative="1">
      <w:start w:val="1"/>
      <w:numFmt w:val="lowerRoman"/>
      <w:lvlText w:val="%3."/>
      <w:lvlJc w:val="right"/>
      <w:pPr>
        <w:tabs>
          <w:tab w:val="num" w:pos="1440"/>
        </w:tabs>
        <w:ind w:left="1440" w:hanging="180"/>
      </w:pPr>
    </w:lvl>
    <w:lvl w:ilvl="3" w:tplc="0415000F" w:tentative="1">
      <w:start w:val="1"/>
      <w:numFmt w:val="decimal"/>
      <w:lvlText w:val="%4."/>
      <w:lvlJc w:val="left"/>
      <w:pPr>
        <w:tabs>
          <w:tab w:val="num" w:pos="2160"/>
        </w:tabs>
        <w:ind w:left="2160" w:hanging="360"/>
      </w:pPr>
    </w:lvl>
    <w:lvl w:ilvl="4" w:tplc="04150019" w:tentative="1">
      <w:start w:val="1"/>
      <w:numFmt w:val="lowerLetter"/>
      <w:lvlText w:val="%5."/>
      <w:lvlJc w:val="left"/>
      <w:pPr>
        <w:tabs>
          <w:tab w:val="num" w:pos="2880"/>
        </w:tabs>
        <w:ind w:left="2880" w:hanging="360"/>
      </w:pPr>
    </w:lvl>
    <w:lvl w:ilvl="5" w:tplc="0415001B" w:tentative="1">
      <w:start w:val="1"/>
      <w:numFmt w:val="lowerRoman"/>
      <w:lvlText w:val="%6."/>
      <w:lvlJc w:val="right"/>
      <w:pPr>
        <w:tabs>
          <w:tab w:val="num" w:pos="3600"/>
        </w:tabs>
        <w:ind w:left="3600" w:hanging="180"/>
      </w:pPr>
    </w:lvl>
    <w:lvl w:ilvl="6" w:tplc="0415000F" w:tentative="1">
      <w:start w:val="1"/>
      <w:numFmt w:val="decimal"/>
      <w:lvlText w:val="%7."/>
      <w:lvlJc w:val="left"/>
      <w:pPr>
        <w:tabs>
          <w:tab w:val="num" w:pos="4320"/>
        </w:tabs>
        <w:ind w:left="4320" w:hanging="360"/>
      </w:pPr>
    </w:lvl>
    <w:lvl w:ilvl="7" w:tplc="04150019" w:tentative="1">
      <w:start w:val="1"/>
      <w:numFmt w:val="lowerLetter"/>
      <w:lvlText w:val="%8."/>
      <w:lvlJc w:val="left"/>
      <w:pPr>
        <w:tabs>
          <w:tab w:val="num" w:pos="5040"/>
        </w:tabs>
        <w:ind w:left="5040" w:hanging="360"/>
      </w:pPr>
    </w:lvl>
    <w:lvl w:ilvl="8" w:tplc="0415001B" w:tentative="1">
      <w:start w:val="1"/>
      <w:numFmt w:val="lowerRoman"/>
      <w:lvlText w:val="%9."/>
      <w:lvlJc w:val="right"/>
      <w:pPr>
        <w:tabs>
          <w:tab w:val="num" w:pos="5760"/>
        </w:tabs>
        <w:ind w:left="5760" w:hanging="180"/>
      </w:pPr>
    </w:lvl>
  </w:abstractNum>
  <w:abstractNum w:abstractNumId="34" w15:restartNumberingAfterBreak="0">
    <w:nsid w:val="5C5B45CE"/>
    <w:multiLevelType w:val="hybridMultilevel"/>
    <w:tmpl w:val="30E89AE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C685442"/>
    <w:multiLevelType w:val="hybridMultilevel"/>
    <w:tmpl w:val="56CA0A2A"/>
    <w:name w:val="WW8Num362222"/>
    <w:lvl w:ilvl="0" w:tplc="85EC0E9C">
      <w:start w:val="1"/>
      <w:numFmt w:val="decimal"/>
      <w:lvlText w:val="%1."/>
      <w:lvlJc w:val="left"/>
      <w:pPr>
        <w:tabs>
          <w:tab w:val="num" w:pos="360"/>
        </w:tabs>
        <w:ind w:left="360" w:hanging="360"/>
      </w:pPr>
      <w:rPr>
        <w:rFonts w:hint="default"/>
        <w:color w:val="auto"/>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6" w15:restartNumberingAfterBreak="0">
    <w:nsid w:val="60893C06"/>
    <w:multiLevelType w:val="hybridMultilevel"/>
    <w:tmpl w:val="28ACC6DE"/>
    <w:lvl w:ilvl="0" w:tplc="EE68D2A0">
      <w:start w:val="1"/>
      <w:numFmt w:val="decimal"/>
      <w:pStyle w:val="numerowanie"/>
      <w:lvlText w:val="%1."/>
      <w:lvlJc w:val="left"/>
      <w:pPr>
        <w:tabs>
          <w:tab w:val="num" w:pos="405"/>
        </w:tabs>
        <w:ind w:left="405" w:hanging="405"/>
      </w:pPr>
      <w:rPr>
        <w:rFonts w:hint="default"/>
      </w:rPr>
    </w:lvl>
    <w:lvl w:ilvl="1" w:tplc="04150019" w:tentative="1">
      <w:start w:val="1"/>
      <w:numFmt w:val="lowerLetter"/>
      <w:lvlText w:val="%2."/>
      <w:lvlJc w:val="left"/>
      <w:pPr>
        <w:tabs>
          <w:tab w:val="num" w:pos="720"/>
        </w:tabs>
        <w:ind w:left="720" w:hanging="360"/>
      </w:pPr>
    </w:lvl>
    <w:lvl w:ilvl="2" w:tplc="0415001B" w:tentative="1">
      <w:start w:val="1"/>
      <w:numFmt w:val="lowerRoman"/>
      <w:lvlText w:val="%3."/>
      <w:lvlJc w:val="right"/>
      <w:pPr>
        <w:tabs>
          <w:tab w:val="num" w:pos="1440"/>
        </w:tabs>
        <w:ind w:left="1440" w:hanging="180"/>
      </w:pPr>
    </w:lvl>
    <w:lvl w:ilvl="3" w:tplc="0415000F" w:tentative="1">
      <w:start w:val="1"/>
      <w:numFmt w:val="decimal"/>
      <w:lvlText w:val="%4."/>
      <w:lvlJc w:val="left"/>
      <w:pPr>
        <w:tabs>
          <w:tab w:val="num" w:pos="2160"/>
        </w:tabs>
        <w:ind w:left="2160" w:hanging="360"/>
      </w:pPr>
    </w:lvl>
    <w:lvl w:ilvl="4" w:tplc="04150019" w:tentative="1">
      <w:start w:val="1"/>
      <w:numFmt w:val="lowerLetter"/>
      <w:lvlText w:val="%5."/>
      <w:lvlJc w:val="left"/>
      <w:pPr>
        <w:tabs>
          <w:tab w:val="num" w:pos="2880"/>
        </w:tabs>
        <w:ind w:left="2880" w:hanging="360"/>
      </w:pPr>
    </w:lvl>
    <w:lvl w:ilvl="5" w:tplc="0415001B" w:tentative="1">
      <w:start w:val="1"/>
      <w:numFmt w:val="lowerRoman"/>
      <w:lvlText w:val="%6."/>
      <w:lvlJc w:val="right"/>
      <w:pPr>
        <w:tabs>
          <w:tab w:val="num" w:pos="3600"/>
        </w:tabs>
        <w:ind w:left="3600" w:hanging="180"/>
      </w:pPr>
    </w:lvl>
    <w:lvl w:ilvl="6" w:tplc="0415000F" w:tentative="1">
      <w:start w:val="1"/>
      <w:numFmt w:val="decimal"/>
      <w:lvlText w:val="%7."/>
      <w:lvlJc w:val="left"/>
      <w:pPr>
        <w:tabs>
          <w:tab w:val="num" w:pos="4320"/>
        </w:tabs>
        <w:ind w:left="4320" w:hanging="360"/>
      </w:pPr>
    </w:lvl>
    <w:lvl w:ilvl="7" w:tplc="04150019" w:tentative="1">
      <w:start w:val="1"/>
      <w:numFmt w:val="lowerLetter"/>
      <w:lvlText w:val="%8."/>
      <w:lvlJc w:val="left"/>
      <w:pPr>
        <w:tabs>
          <w:tab w:val="num" w:pos="5040"/>
        </w:tabs>
        <w:ind w:left="5040" w:hanging="360"/>
      </w:pPr>
    </w:lvl>
    <w:lvl w:ilvl="8" w:tplc="0415001B" w:tentative="1">
      <w:start w:val="1"/>
      <w:numFmt w:val="lowerRoman"/>
      <w:lvlText w:val="%9."/>
      <w:lvlJc w:val="right"/>
      <w:pPr>
        <w:tabs>
          <w:tab w:val="num" w:pos="5760"/>
        </w:tabs>
        <w:ind w:left="5760" w:hanging="180"/>
      </w:pPr>
    </w:lvl>
  </w:abstractNum>
  <w:abstractNum w:abstractNumId="37" w15:restartNumberingAfterBreak="0">
    <w:nsid w:val="62245B1C"/>
    <w:multiLevelType w:val="singleLevel"/>
    <w:tmpl w:val="56CEAAC4"/>
    <w:lvl w:ilvl="0">
      <w:start w:val="2"/>
      <w:numFmt w:val="decimal"/>
      <w:lvlText w:val="%1."/>
      <w:lvlJc w:val="left"/>
      <w:pPr>
        <w:tabs>
          <w:tab w:val="num" w:pos="360"/>
        </w:tabs>
        <w:ind w:left="360" w:hanging="360"/>
      </w:pPr>
      <w:rPr>
        <w:rFonts w:hint="default"/>
        <w:color w:val="auto"/>
      </w:rPr>
    </w:lvl>
  </w:abstractNum>
  <w:abstractNum w:abstractNumId="38" w15:restartNumberingAfterBreak="0">
    <w:nsid w:val="62B4529A"/>
    <w:multiLevelType w:val="hybridMultilevel"/>
    <w:tmpl w:val="591E337C"/>
    <w:lvl w:ilvl="0" w:tplc="0415000F">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15:restartNumberingAfterBreak="0">
    <w:nsid w:val="63E8038C"/>
    <w:multiLevelType w:val="hybridMultilevel"/>
    <w:tmpl w:val="D49CEEB2"/>
    <w:name w:val="WW8Num36222"/>
    <w:lvl w:ilvl="0" w:tplc="83281CF6">
      <w:start w:val="1"/>
      <w:numFmt w:val="decimal"/>
      <w:lvlText w:val="%1."/>
      <w:lvlJc w:val="left"/>
      <w:pPr>
        <w:ind w:left="360" w:hanging="360"/>
      </w:pPr>
    </w:lvl>
    <w:lvl w:ilvl="1" w:tplc="737E4500" w:tentative="1">
      <w:start w:val="1"/>
      <w:numFmt w:val="lowerLetter"/>
      <w:lvlText w:val="%2."/>
      <w:lvlJc w:val="left"/>
      <w:pPr>
        <w:ind w:left="1440" w:hanging="360"/>
      </w:pPr>
    </w:lvl>
    <w:lvl w:ilvl="2" w:tplc="96B4EF90" w:tentative="1">
      <w:start w:val="1"/>
      <w:numFmt w:val="lowerRoman"/>
      <w:lvlText w:val="%3."/>
      <w:lvlJc w:val="right"/>
      <w:pPr>
        <w:ind w:left="2160" w:hanging="180"/>
      </w:pPr>
    </w:lvl>
    <w:lvl w:ilvl="3" w:tplc="2A3478F2" w:tentative="1">
      <w:start w:val="1"/>
      <w:numFmt w:val="decimal"/>
      <w:lvlText w:val="%4."/>
      <w:lvlJc w:val="left"/>
      <w:pPr>
        <w:ind w:left="2880" w:hanging="360"/>
      </w:pPr>
    </w:lvl>
    <w:lvl w:ilvl="4" w:tplc="543AB030" w:tentative="1">
      <w:start w:val="1"/>
      <w:numFmt w:val="lowerLetter"/>
      <w:lvlText w:val="%5."/>
      <w:lvlJc w:val="left"/>
      <w:pPr>
        <w:ind w:left="3600" w:hanging="360"/>
      </w:pPr>
    </w:lvl>
    <w:lvl w:ilvl="5" w:tplc="C1043CE8" w:tentative="1">
      <w:start w:val="1"/>
      <w:numFmt w:val="lowerRoman"/>
      <w:lvlText w:val="%6."/>
      <w:lvlJc w:val="right"/>
      <w:pPr>
        <w:ind w:left="4320" w:hanging="180"/>
      </w:pPr>
    </w:lvl>
    <w:lvl w:ilvl="6" w:tplc="14708F20" w:tentative="1">
      <w:start w:val="1"/>
      <w:numFmt w:val="decimal"/>
      <w:lvlText w:val="%7."/>
      <w:lvlJc w:val="left"/>
      <w:pPr>
        <w:ind w:left="5040" w:hanging="360"/>
      </w:pPr>
    </w:lvl>
    <w:lvl w:ilvl="7" w:tplc="493859E4" w:tentative="1">
      <w:start w:val="1"/>
      <w:numFmt w:val="lowerLetter"/>
      <w:lvlText w:val="%8."/>
      <w:lvlJc w:val="left"/>
      <w:pPr>
        <w:ind w:left="5760" w:hanging="360"/>
      </w:pPr>
    </w:lvl>
    <w:lvl w:ilvl="8" w:tplc="053C1102" w:tentative="1">
      <w:start w:val="1"/>
      <w:numFmt w:val="lowerRoman"/>
      <w:lvlText w:val="%9."/>
      <w:lvlJc w:val="right"/>
      <w:pPr>
        <w:ind w:left="6480" w:hanging="180"/>
      </w:pPr>
    </w:lvl>
  </w:abstractNum>
  <w:abstractNum w:abstractNumId="40" w15:restartNumberingAfterBreak="0">
    <w:nsid w:val="694F5B25"/>
    <w:multiLevelType w:val="hybridMultilevel"/>
    <w:tmpl w:val="B66A8090"/>
    <w:lvl w:ilvl="0" w:tplc="1BAE63E4">
      <w:start w:val="1"/>
      <w:numFmt w:val="decimal"/>
      <w:lvlText w:val="%1."/>
      <w:lvlJc w:val="left"/>
      <w:pPr>
        <w:tabs>
          <w:tab w:val="num" w:pos="360"/>
        </w:tabs>
        <w:ind w:left="360" w:hanging="360"/>
      </w:pPr>
      <w:rPr>
        <w:rFonts w:hint="default"/>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1" w15:restartNumberingAfterBreak="0">
    <w:nsid w:val="6A545E31"/>
    <w:multiLevelType w:val="singleLevel"/>
    <w:tmpl w:val="04150011"/>
    <w:lvl w:ilvl="0">
      <w:start w:val="1"/>
      <w:numFmt w:val="decimal"/>
      <w:lvlText w:val="%1)"/>
      <w:lvlJc w:val="left"/>
      <w:pPr>
        <w:tabs>
          <w:tab w:val="num" w:pos="360"/>
        </w:tabs>
        <w:ind w:left="360" w:hanging="360"/>
      </w:pPr>
    </w:lvl>
  </w:abstractNum>
  <w:abstractNum w:abstractNumId="42" w15:restartNumberingAfterBreak="0">
    <w:nsid w:val="6D52400C"/>
    <w:multiLevelType w:val="hybridMultilevel"/>
    <w:tmpl w:val="2B642050"/>
    <w:lvl w:ilvl="0" w:tplc="F3F0E79A">
      <w:start w:val="1"/>
      <w:numFmt w:val="decimal"/>
      <w:lvlText w:val="%1."/>
      <w:lvlJc w:val="left"/>
      <w:pPr>
        <w:tabs>
          <w:tab w:val="num" w:pos="360"/>
        </w:tabs>
        <w:ind w:left="360" w:hanging="360"/>
      </w:pPr>
      <w:rPr>
        <w:color w:val="auto"/>
      </w:rPr>
    </w:lvl>
    <w:lvl w:ilvl="1" w:tplc="DE423C7C">
      <w:start w:val="1"/>
      <w:numFmt w:val="decimal"/>
      <w:lvlText w:val="%2)"/>
      <w:lvlJc w:val="left"/>
      <w:pPr>
        <w:tabs>
          <w:tab w:val="num" w:pos="417"/>
        </w:tabs>
        <w:ind w:left="720" w:hanging="360"/>
      </w:pPr>
      <w:rPr>
        <w:rFonts w:hint="default"/>
        <w:b w:val="0"/>
        <w:color w:val="auto"/>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3" w15:restartNumberingAfterBreak="0">
    <w:nsid w:val="6F8A4B54"/>
    <w:multiLevelType w:val="hybridMultilevel"/>
    <w:tmpl w:val="1E6C9E3A"/>
    <w:lvl w:ilvl="0" w:tplc="879CD696">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4" w15:restartNumberingAfterBreak="0">
    <w:nsid w:val="718D77C5"/>
    <w:multiLevelType w:val="hybridMultilevel"/>
    <w:tmpl w:val="10ACE5D0"/>
    <w:name w:val="WW8Num5022222"/>
    <w:lvl w:ilvl="0" w:tplc="483CAE5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73B36864"/>
    <w:multiLevelType w:val="hybridMultilevel"/>
    <w:tmpl w:val="46ACAE2E"/>
    <w:lvl w:ilvl="0" w:tplc="322C3C3A">
      <w:start w:val="1"/>
      <w:numFmt w:val="decimal"/>
      <w:lvlText w:val="%1."/>
      <w:lvlJc w:val="left"/>
      <w:pPr>
        <w:tabs>
          <w:tab w:val="num" w:pos="405"/>
        </w:tabs>
        <w:ind w:left="405" w:hanging="405"/>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6" w15:restartNumberingAfterBreak="0">
    <w:nsid w:val="74343AE3"/>
    <w:multiLevelType w:val="hybridMultilevel"/>
    <w:tmpl w:val="52B8D4DA"/>
    <w:lvl w:ilvl="0" w:tplc="704EBBF8">
      <w:start w:val="1"/>
      <w:numFmt w:val="decimal"/>
      <w:lvlText w:val="%1)"/>
      <w:lvlJc w:val="left"/>
      <w:pPr>
        <w:tabs>
          <w:tab w:val="num" w:pos="720"/>
        </w:tabs>
        <w:ind w:left="720" w:hanging="360"/>
      </w:pPr>
      <w:rPr>
        <w:rFonts w:hint="default"/>
        <w:sz w:val="22"/>
        <w:szCs w:val="24"/>
      </w:rPr>
    </w:lvl>
    <w:lvl w:ilvl="1" w:tplc="04150017">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7" w15:restartNumberingAfterBreak="0">
    <w:nsid w:val="7CC44619"/>
    <w:multiLevelType w:val="hybridMultilevel"/>
    <w:tmpl w:val="791A6820"/>
    <w:lvl w:ilvl="0" w:tplc="F558D826">
      <w:start w:val="1"/>
      <w:numFmt w:val="decimal"/>
      <w:lvlText w:val="%1)"/>
      <w:lvlJc w:val="left"/>
      <w:pPr>
        <w:tabs>
          <w:tab w:val="num" w:pos="720"/>
        </w:tabs>
        <w:ind w:left="720" w:hanging="360"/>
      </w:pPr>
      <w:rPr>
        <w:rFonts w:hint="default"/>
        <w:sz w:val="22"/>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48" w15:restartNumberingAfterBreak="0">
    <w:nsid w:val="7EDD3A8E"/>
    <w:multiLevelType w:val="hybridMultilevel"/>
    <w:tmpl w:val="834EB67E"/>
    <w:lvl w:ilvl="0" w:tplc="08E23CDE">
      <w:start w:val="1"/>
      <w:numFmt w:val="decimal"/>
      <w:lvlText w:val="%1)"/>
      <w:lvlJc w:val="left"/>
      <w:pPr>
        <w:tabs>
          <w:tab w:val="num" w:pos="720"/>
        </w:tabs>
        <w:ind w:left="720" w:hanging="360"/>
      </w:pPr>
      <w:rPr>
        <w:rFonts w:hint="default"/>
      </w:rPr>
    </w:lvl>
    <w:lvl w:ilvl="1" w:tplc="7DAA4242">
      <w:start w:val="3"/>
      <w:numFmt w:val="decimal"/>
      <w:lvlText w:val="%2."/>
      <w:lvlJc w:val="left"/>
      <w:pPr>
        <w:tabs>
          <w:tab w:val="num" w:pos="360"/>
        </w:tabs>
        <w:ind w:left="360" w:hanging="360"/>
      </w:pPr>
      <w:rPr>
        <w:rFonts w:hint="default"/>
      </w:rPr>
    </w:lvl>
    <w:lvl w:ilvl="2" w:tplc="0415001B">
      <w:start w:val="1"/>
      <w:numFmt w:val="lowerRoman"/>
      <w:lvlText w:val="%3."/>
      <w:lvlJc w:val="right"/>
      <w:pPr>
        <w:tabs>
          <w:tab w:val="num" w:pos="2160"/>
        </w:tabs>
        <w:ind w:left="2160" w:hanging="180"/>
      </w:pPr>
    </w:lvl>
    <w:lvl w:ilvl="3" w:tplc="04150017">
      <w:start w:val="1"/>
      <w:numFmt w:val="lowerLetter"/>
      <w:lvlText w:val="%4)"/>
      <w:lvlJc w:val="left"/>
      <w:pPr>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9" w15:restartNumberingAfterBreak="0">
    <w:nsid w:val="7EF014C6"/>
    <w:multiLevelType w:val="multilevel"/>
    <w:tmpl w:val="BDCCF65C"/>
    <w:lvl w:ilvl="0">
      <w:start w:val="1"/>
      <w:numFmt w:val="decimal"/>
      <w:lvlText w:val="%1."/>
      <w:lvlJc w:val="left"/>
      <w:pPr>
        <w:ind w:left="360" w:hanging="360"/>
      </w:pPr>
      <w:rPr>
        <w:rFonts w:ascii="Arial" w:eastAsia="Times New Roman" w:hAnsi="Arial" w:cs="Arial"/>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699504296">
    <w:abstractNumId w:val="22"/>
  </w:num>
  <w:num w:numId="2" w16cid:durableId="1171212116">
    <w:abstractNumId w:val="3"/>
  </w:num>
  <w:num w:numId="3" w16cid:durableId="1991933943">
    <w:abstractNumId w:val="5"/>
  </w:num>
  <w:num w:numId="4" w16cid:durableId="123426917">
    <w:abstractNumId w:val="41"/>
  </w:num>
  <w:num w:numId="5" w16cid:durableId="1015154925">
    <w:abstractNumId w:val="37"/>
  </w:num>
  <w:num w:numId="6" w16cid:durableId="1821382611">
    <w:abstractNumId w:val="29"/>
  </w:num>
  <w:num w:numId="7" w16cid:durableId="455029484">
    <w:abstractNumId w:val="30"/>
  </w:num>
  <w:num w:numId="8" w16cid:durableId="85199129">
    <w:abstractNumId w:val="48"/>
  </w:num>
  <w:num w:numId="9" w16cid:durableId="2095008642">
    <w:abstractNumId w:val="40"/>
  </w:num>
  <w:num w:numId="10" w16cid:durableId="26099770">
    <w:abstractNumId w:val="35"/>
  </w:num>
  <w:num w:numId="11" w16cid:durableId="1082222885">
    <w:abstractNumId w:val="18"/>
  </w:num>
  <w:num w:numId="12" w16cid:durableId="1660966286">
    <w:abstractNumId w:val="38"/>
  </w:num>
  <w:num w:numId="13" w16cid:durableId="950430377">
    <w:abstractNumId w:val="25"/>
  </w:num>
  <w:num w:numId="14" w16cid:durableId="1603604404">
    <w:abstractNumId w:val="19"/>
  </w:num>
  <w:num w:numId="15" w16cid:durableId="1397164355">
    <w:abstractNumId w:val="15"/>
  </w:num>
  <w:num w:numId="16" w16cid:durableId="211698862">
    <w:abstractNumId w:val="42"/>
  </w:num>
  <w:num w:numId="17" w16cid:durableId="44916932">
    <w:abstractNumId w:val="4"/>
  </w:num>
  <w:num w:numId="18" w16cid:durableId="109129204">
    <w:abstractNumId w:val="16"/>
  </w:num>
  <w:num w:numId="19" w16cid:durableId="1281299708">
    <w:abstractNumId w:val="14"/>
  </w:num>
  <w:num w:numId="20" w16cid:durableId="620889647">
    <w:abstractNumId w:val="36"/>
  </w:num>
  <w:num w:numId="21" w16cid:durableId="1870406945">
    <w:abstractNumId w:val="17"/>
  </w:num>
  <w:num w:numId="22" w16cid:durableId="1064177908">
    <w:abstractNumId w:val="26"/>
  </w:num>
  <w:num w:numId="23" w16cid:durableId="1377319140">
    <w:abstractNumId w:val="31"/>
  </w:num>
  <w:num w:numId="24" w16cid:durableId="107236185">
    <w:abstractNumId w:val="45"/>
  </w:num>
  <w:num w:numId="25" w16cid:durableId="656887754">
    <w:abstractNumId w:val="46"/>
  </w:num>
  <w:num w:numId="26" w16cid:durableId="1930118339">
    <w:abstractNumId w:val="33"/>
  </w:num>
  <w:num w:numId="27" w16cid:durableId="807404121">
    <w:abstractNumId w:val="28"/>
  </w:num>
  <w:num w:numId="28" w16cid:durableId="1472359422">
    <w:abstractNumId w:val="23"/>
  </w:num>
  <w:num w:numId="29" w16cid:durableId="606500434">
    <w:abstractNumId w:val="21"/>
  </w:num>
  <w:num w:numId="30" w16cid:durableId="398788452">
    <w:abstractNumId w:val="20"/>
  </w:num>
  <w:num w:numId="31" w16cid:durableId="971053858">
    <w:abstractNumId w:val="49"/>
  </w:num>
  <w:num w:numId="32" w16cid:durableId="1743336413">
    <w:abstractNumId w:val="34"/>
  </w:num>
  <w:num w:numId="33" w16cid:durableId="828835670">
    <w:abstractNumId w:val="10"/>
  </w:num>
  <w:num w:numId="34" w16cid:durableId="2108576662">
    <w:abstractNumId w:val="27"/>
  </w:num>
  <w:num w:numId="35" w16cid:durableId="2078893688">
    <w:abstractNumId w:val="11"/>
  </w:num>
  <w:num w:numId="36" w16cid:durableId="951090385">
    <w:abstractNumId w:val="6"/>
  </w:num>
  <w:num w:numId="37" w16cid:durableId="162090046">
    <w:abstractNumId w:val="9"/>
  </w:num>
  <w:num w:numId="38" w16cid:durableId="1106996628">
    <w:abstractNumId w:val="24"/>
  </w:num>
  <w:num w:numId="39" w16cid:durableId="732891196">
    <w:abstractNumId w:val="12"/>
  </w:num>
  <w:num w:numId="40" w16cid:durableId="808353473">
    <w:abstractNumId w:val="8"/>
  </w:num>
  <w:num w:numId="41" w16cid:durableId="1816413320">
    <w:abstractNumId w:val="32"/>
  </w:num>
  <w:num w:numId="42" w16cid:durableId="346181166">
    <w:abstractNumId w:val="43"/>
  </w:num>
  <w:num w:numId="43" w16cid:durableId="174729062">
    <w:abstractNumId w:val="47"/>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7061"/>
    <w:rsid w:val="000038DF"/>
    <w:rsid w:val="00005A6D"/>
    <w:rsid w:val="00007911"/>
    <w:rsid w:val="00010559"/>
    <w:rsid w:val="000109E6"/>
    <w:rsid w:val="0001186D"/>
    <w:rsid w:val="000120E7"/>
    <w:rsid w:val="00012F36"/>
    <w:rsid w:val="000135FF"/>
    <w:rsid w:val="00013BB5"/>
    <w:rsid w:val="00014394"/>
    <w:rsid w:val="00021B74"/>
    <w:rsid w:val="000230D7"/>
    <w:rsid w:val="0002408C"/>
    <w:rsid w:val="00024601"/>
    <w:rsid w:val="000416FD"/>
    <w:rsid w:val="000470D5"/>
    <w:rsid w:val="00047848"/>
    <w:rsid w:val="000500FA"/>
    <w:rsid w:val="00053483"/>
    <w:rsid w:val="0006057A"/>
    <w:rsid w:val="0007272F"/>
    <w:rsid w:val="00072E2D"/>
    <w:rsid w:val="0007388D"/>
    <w:rsid w:val="000873BA"/>
    <w:rsid w:val="0009371A"/>
    <w:rsid w:val="000A0698"/>
    <w:rsid w:val="000A2345"/>
    <w:rsid w:val="000A37E4"/>
    <w:rsid w:val="000A5759"/>
    <w:rsid w:val="000B0658"/>
    <w:rsid w:val="000B0E73"/>
    <w:rsid w:val="000B24B2"/>
    <w:rsid w:val="000B5B66"/>
    <w:rsid w:val="000B6F55"/>
    <w:rsid w:val="000C1479"/>
    <w:rsid w:val="000C6AE5"/>
    <w:rsid w:val="000E3F09"/>
    <w:rsid w:val="000F43D4"/>
    <w:rsid w:val="000F5DFF"/>
    <w:rsid w:val="001058CB"/>
    <w:rsid w:val="001121CB"/>
    <w:rsid w:val="001138DA"/>
    <w:rsid w:val="001153FE"/>
    <w:rsid w:val="001203B5"/>
    <w:rsid w:val="00120580"/>
    <w:rsid w:val="00130F35"/>
    <w:rsid w:val="001349B0"/>
    <w:rsid w:val="00135AAE"/>
    <w:rsid w:val="0013756C"/>
    <w:rsid w:val="001376A7"/>
    <w:rsid w:val="00147D8D"/>
    <w:rsid w:val="001532B3"/>
    <w:rsid w:val="00154393"/>
    <w:rsid w:val="00154B3F"/>
    <w:rsid w:val="00160BFD"/>
    <w:rsid w:val="001717AD"/>
    <w:rsid w:val="00171AD6"/>
    <w:rsid w:val="00173D36"/>
    <w:rsid w:val="001744E5"/>
    <w:rsid w:val="00175832"/>
    <w:rsid w:val="00186832"/>
    <w:rsid w:val="00192D39"/>
    <w:rsid w:val="00193753"/>
    <w:rsid w:val="001942F3"/>
    <w:rsid w:val="00196DEF"/>
    <w:rsid w:val="00196EF7"/>
    <w:rsid w:val="001A4A0E"/>
    <w:rsid w:val="001A69F1"/>
    <w:rsid w:val="001A6C99"/>
    <w:rsid w:val="001B2A06"/>
    <w:rsid w:val="001B3185"/>
    <w:rsid w:val="001B4449"/>
    <w:rsid w:val="001B4E35"/>
    <w:rsid w:val="001B595D"/>
    <w:rsid w:val="001B79AA"/>
    <w:rsid w:val="001C3E37"/>
    <w:rsid w:val="001C4E4C"/>
    <w:rsid w:val="001C7CC3"/>
    <w:rsid w:val="001D1EA4"/>
    <w:rsid w:val="001D42ED"/>
    <w:rsid w:val="001D60D0"/>
    <w:rsid w:val="001D69B0"/>
    <w:rsid w:val="001E324E"/>
    <w:rsid w:val="001E37CC"/>
    <w:rsid w:val="001E624F"/>
    <w:rsid w:val="001F0C13"/>
    <w:rsid w:val="001F55D5"/>
    <w:rsid w:val="001F6C9A"/>
    <w:rsid w:val="00202799"/>
    <w:rsid w:val="0020410D"/>
    <w:rsid w:val="0020436B"/>
    <w:rsid w:val="002122D8"/>
    <w:rsid w:val="00223D6A"/>
    <w:rsid w:val="00224169"/>
    <w:rsid w:val="002244DE"/>
    <w:rsid w:val="00234AAF"/>
    <w:rsid w:val="00235939"/>
    <w:rsid w:val="00240C2B"/>
    <w:rsid w:val="00242650"/>
    <w:rsid w:val="002476AE"/>
    <w:rsid w:val="002510F5"/>
    <w:rsid w:val="00253517"/>
    <w:rsid w:val="00255C07"/>
    <w:rsid w:val="00263064"/>
    <w:rsid w:val="002639FA"/>
    <w:rsid w:val="0026786B"/>
    <w:rsid w:val="0027076C"/>
    <w:rsid w:val="0027428E"/>
    <w:rsid w:val="00282798"/>
    <w:rsid w:val="00290FBD"/>
    <w:rsid w:val="00293A8D"/>
    <w:rsid w:val="00293BD6"/>
    <w:rsid w:val="002963C4"/>
    <w:rsid w:val="00297E38"/>
    <w:rsid w:val="002B04A9"/>
    <w:rsid w:val="002B78DF"/>
    <w:rsid w:val="002C24A0"/>
    <w:rsid w:val="002C3ED8"/>
    <w:rsid w:val="002C4AF3"/>
    <w:rsid w:val="002D317B"/>
    <w:rsid w:val="002D5E2E"/>
    <w:rsid w:val="002D641B"/>
    <w:rsid w:val="002D64AB"/>
    <w:rsid w:val="002D6F10"/>
    <w:rsid w:val="002E0943"/>
    <w:rsid w:val="002E212D"/>
    <w:rsid w:val="002E3DAA"/>
    <w:rsid w:val="002E4C94"/>
    <w:rsid w:val="002E5512"/>
    <w:rsid w:val="002E5A4E"/>
    <w:rsid w:val="002F3926"/>
    <w:rsid w:val="002F78DA"/>
    <w:rsid w:val="00301411"/>
    <w:rsid w:val="003024AD"/>
    <w:rsid w:val="003073E0"/>
    <w:rsid w:val="00312E10"/>
    <w:rsid w:val="00325900"/>
    <w:rsid w:val="00327A3E"/>
    <w:rsid w:val="0033246A"/>
    <w:rsid w:val="00336FFD"/>
    <w:rsid w:val="003433F4"/>
    <w:rsid w:val="00346453"/>
    <w:rsid w:val="00347757"/>
    <w:rsid w:val="00350F58"/>
    <w:rsid w:val="0035542C"/>
    <w:rsid w:val="0035574F"/>
    <w:rsid w:val="00364834"/>
    <w:rsid w:val="00366FE5"/>
    <w:rsid w:val="00367F48"/>
    <w:rsid w:val="00372464"/>
    <w:rsid w:val="003834C3"/>
    <w:rsid w:val="003842B6"/>
    <w:rsid w:val="0039478A"/>
    <w:rsid w:val="003952BF"/>
    <w:rsid w:val="00396783"/>
    <w:rsid w:val="003A3431"/>
    <w:rsid w:val="003A3D24"/>
    <w:rsid w:val="003C3180"/>
    <w:rsid w:val="003C74E1"/>
    <w:rsid w:val="003C7871"/>
    <w:rsid w:val="003C7A52"/>
    <w:rsid w:val="003D4E03"/>
    <w:rsid w:val="003E3E38"/>
    <w:rsid w:val="003E4D62"/>
    <w:rsid w:val="003E6B50"/>
    <w:rsid w:val="003F37C5"/>
    <w:rsid w:val="003F4298"/>
    <w:rsid w:val="00400D11"/>
    <w:rsid w:val="00401FBF"/>
    <w:rsid w:val="00407061"/>
    <w:rsid w:val="00410958"/>
    <w:rsid w:val="00411B06"/>
    <w:rsid w:val="00412B78"/>
    <w:rsid w:val="00414D1C"/>
    <w:rsid w:val="0041755A"/>
    <w:rsid w:val="00423132"/>
    <w:rsid w:val="00432127"/>
    <w:rsid w:val="00434626"/>
    <w:rsid w:val="00434906"/>
    <w:rsid w:val="00434BB9"/>
    <w:rsid w:val="00443610"/>
    <w:rsid w:val="00447F6A"/>
    <w:rsid w:val="0045093A"/>
    <w:rsid w:val="00450BC9"/>
    <w:rsid w:val="0045256E"/>
    <w:rsid w:val="00453780"/>
    <w:rsid w:val="004562A1"/>
    <w:rsid w:val="004564D8"/>
    <w:rsid w:val="004565F1"/>
    <w:rsid w:val="00456882"/>
    <w:rsid w:val="00462BA7"/>
    <w:rsid w:val="00464E48"/>
    <w:rsid w:val="00466299"/>
    <w:rsid w:val="00467E68"/>
    <w:rsid w:val="0047383D"/>
    <w:rsid w:val="00475D04"/>
    <w:rsid w:val="0048250B"/>
    <w:rsid w:val="00492561"/>
    <w:rsid w:val="00494B77"/>
    <w:rsid w:val="004A1562"/>
    <w:rsid w:val="004A1F27"/>
    <w:rsid w:val="004B16FC"/>
    <w:rsid w:val="004B56CF"/>
    <w:rsid w:val="004B5EF7"/>
    <w:rsid w:val="004C1396"/>
    <w:rsid w:val="004C3E1E"/>
    <w:rsid w:val="004C47BD"/>
    <w:rsid w:val="004D3595"/>
    <w:rsid w:val="004D47D5"/>
    <w:rsid w:val="004D4F5B"/>
    <w:rsid w:val="004D5F47"/>
    <w:rsid w:val="004D75E6"/>
    <w:rsid w:val="004E77F0"/>
    <w:rsid w:val="004F0B1B"/>
    <w:rsid w:val="004F464D"/>
    <w:rsid w:val="004F78FC"/>
    <w:rsid w:val="00506552"/>
    <w:rsid w:val="005078A8"/>
    <w:rsid w:val="00511104"/>
    <w:rsid w:val="00511913"/>
    <w:rsid w:val="00511A50"/>
    <w:rsid w:val="00523A3C"/>
    <w:rsid w:val="00531F43"/>
    <w:rsid w:val="00533C62"/>
    <w:rsid w:val="00534233"/>
    <w:rsid w:val="00537AC1"/>
    <w:rsid w:val="00540805"/>
    <w:rsid w:val="0054156F"/>
    <w:rsid w:val="0054489A"/>
    <w:rsid w:val="00546B6C"/>
    <w:rsid w:val="005502DC"/>
    <w:rsid w:val="00553A33"/>
    <w:rsid w:val="00557C25"/>
    <w:rsid w:val="00561A55"/>
    <w:rsid w:val="00564C2D"/>
    <w:rsid w:val="0056583D"/>
    <w:rsid w:val="0058136F"/>
    <w:rsid w:val="00587A79"/>
    <w:rsid w:val="00587DF3"/>
    <w:rsid w:val="005926C9"/>
    <w:rsid w:val="005963F4"/>
    <w:rsid w:val="005A317D"/>
    <w:rsid w:val="005B1CAC"/>
    <w:rsid w:val="005B7DAF"/>
    <w:rsid w:val="005C1E09"/>
    <w:rsid w:val="005C350E"/>
    <w:rsid w:val="005D7CAB"/>
    <w:rsid w:val="005E0655"/>
    <w:rsid w:val="005E511D"/>
    <w:rsid w:val="005F00D4"/>
    <w:rsid w:val="005F5F28"/>
    <w:rsid w:val="006000E8"/>
    <w:rsid w:val="006056A8"/>
    <w:rsid w:val="006114D9"/>
    <w:rsid w:val="006137B3"/>
    <w:rsid w:val="006234A8"/>
    <w:rsid w:val="00624996"/>
    <w:rsid w:val="006259AD"/>
    <w:rsid w:val="00630582"/>
    <w:rsid w:val="00632076"/>
    <w:rsid w:val="006336EC"/>
    <w:rsid w:val="00634E39"/>
    <w:rsid w:val="00635D98"/>
    <w:rsid w:val="006451BA"/>
    <w:rsid w:val="006451D7"/>
    <w:rsid w:val="00653062"/>
    <w:rsid w:val="006563B1"/>
    <w:rsid w:val="00663334"/>
    <w:rsid w:val="006651DD"/>
    <w:rsid w:val="00665CC1"/>
    <w:rsid w:val="00667070"/>
    <w:rsid w:val="00667471"/>
    <w:rsid w:val="006676D8"/>
    <w:rsid w:val="006703AF"/>
    <w:rsid w:val="00672C12"/>
    <w:rsid w:val="00683810"/>
    <w:rsid w:val="00687B90"/>
    <w:rsid w:val="0069097C"/>
    <w:rsid w:val="006A08FF"/>
    <w:rsid w:val="006A1C8A"/>
    <w:rsid w:val="006A29CB"/>
    <w:rsid w:val="006B2A61"/>
    <w:rsid w:val="006B2C62"/>
    <w:rsid w:val="006C1C59"/>
    <w:rsid w:val="006C1EC1"/>
    <w:rsid w:val="006C7BAF"/>
    <w:rsid w:val="006D0248"/>
    <w:rsid w:val="006D0C5D"/>
    <w:rsid w:val="006E0472"/>
    <w:rsid w:val="006E5067"/>
    <w:rsid w:val="006E5A3D"/>
    <w:rsid w:val="006E62B2"/>
    <w:rsid w:val="006E74E6"/>
    <w:rsid w:val="006F15EA"/>
    <w:rsid w:val="006F20EB"/>
    <w:rsid w:val="006F211C"/>
    <w:rsid w:val="006F320B"/>
    <w:rsid w:val="00703AEF"/>
    <w:rsid w:val="00704330"/>
    <w:rsid w:val="0071592D"/>
    <w:rsid w:val="007165B0"/>
    <w:rsid w:val="0072357E"/>
    <w:rsid w:val="00725B13"/>
    <w:rsid w:val="007269D7"/>
    <w:rsid w:val="0074133B"/>
    <w:rsid w:val="007414BD"/>
    <w:rsid w:val="00742242"/>
    <w:rsid w:val="007429B7"/>
    <w:rsid w:val="00745381"/>
    <w:rsid w:val="007461B7"/>
    <w:rsid w:val="00753539"/>
    <w:rsid w:val="00757959"/>
    <w:rsid w:val="00772D2C"/>
    <w:rsid w:val="00777A9D"/>
    <w:rsid w:val="007806AF"/>
    <w:rsid w:val="00782409"/>
    <w:rsid w:val="007933DD"/>
    <w:rsid w:val="007A156C"/>
    <w:rsid w:val="007A2D90"/>
    <w:rsid w:val="007B3809"/>
    <w:rsid w:val="007B47CB"/>
    <w:rsid w:val="007B53DF"/>
    <w:rsid w:val="007B5CF2"/>
    <w:rsid w:val="007C1C90"/>
    <w:rsid w:val="007C5FD1"/>
    <w:rsid w:val="007C641A"/>
    <w:rsid w:val="007C68BB"/>
    <w:rsid w:val="007C6C19"/>
    <w:rsid w:val="007D1EBB"/>
    <w:rsid w:val="007D3A75"/>
    <w:rsid w:val="007D3E6E"/>
    <w:rsid w:val="007D417E"/>
    <w:rsid w:val="007E2115"/>
    <w:rsid w:val="007F12B4"/>
    <w:rsid w:val="007F1FEA"/>
    <w:rsid w:val="007F6919"/>
    <w:rsid w:val="00800AA2"/>
    <w:rsid w:val="0080415F"/>
    <w:rsid w:val="0080476D"/>
    <w:rsid w:val="0080645A"/>
    <w:rsid w:val="00806753"/>
    <w:rsid w:val="0080775C"/>
    <w:rsid w:val="0081054B"/>
    <w:rsid w:val="008112D1"/>
    <w:rsid w:val="00811A5A"/>
    <w:rsid w:val="00814386"/>
    <w:rsid w:val="0081446F"/>
    <w:rsid w:val="00817A37"/>
    <w:rsid w:val="008217F5"/>
    <w:rsid w:val="00837CFF"/>
    <w:rsid w:val="00841F32"/>
    <w:rsid w:val="00842D35"/>
    <w:rsid w:val="00843B7A"/>
    <w:rsid w:val="00844F6B"/>
    <w:rsid w:val="00846CE9"/>
    <w:rsid w:val="0084788A"/>
    <w:rsid w:val="00852C4C"/>
    <w:rsid w:val="008536B8"/>
    <w:rsid w:val="00855201"/>
    <w:rsid w:val="008619BC"/>
    <w:rsid w:val="00863141"/>
    <w:rsid w:val="008635E1"/>
    <w:rsid w:val="00864818"/>
    <w:rsid w:val="008660DB"/>
    <w:rsid w:val="00866674"/>
    <w:rsid w:val="00867849"/>
    <w:rsid w:val="00867E2C"/>
    <w:rsid w:val="00880213"/>
    <w:rsid w:val="00887A21"/>
    <w:rsid w:val="00892722"/>
    <w:rsid w:val="0089462A"/>
    <w:rsid w:val="00894744"/>
    <w:rsid w:val="00897FF9"/>
    <w:rsid w:val="008A10E8"/>
    <w:rsid w:val="008A148F"/>
    <w:rsid w:val="008A4F14"/>
    <w:rsid w:val="008A5CD1"/>
    <w:rsid w:val="008B224B"/>
    <w:rsid w:val="008B5CBD"/>
    <w:rsid w:val="008C299A"/>
    <w:rsid w:val="008C2BC8"/>
    <w:rsid w:val="008C3539"/>
    <w:rsid w:val="008D01C4"/>
    <w:rsid w:val="008D3077"/>
    <w:rsid w:val="008E125E"/>
    <w:rsid w:val="008E1891"/>
    <w:rsid w:val="008E19C6"/>
    <w:rsid w:val="008E64C9"/>
    <w:rsid w:val="008F3022"/>
    <w:rsid w:val="00905440"/>
    <w:rsid w:val="009054BA"/>
    <w:rsid w:val="009123B8"/>
    <w:rsid w:val="009134B5"/>
    <w:rsid w:val="009227DA"/>
    <w:rsid w:val="00927042"/>
    <w:rsid w:val="00930346"/>
    <w:rsid w:val="00930E7C"/>
    <w:rsid w:val="009317C9"/>
    <w:rsid w:val="00933F33"/>
    <w:rsid w:val="00935B3A"/>
    <w:rsid w:val="009369E4"/>
    <w:rsid w:val="00937D67"/>
    <w:rsid w:val="00940BE4"/>
    <w:rsid w:val="009461C2"/>
    <w:rsid w:val="00946B1D"/>
    <w:rsid w:val="00946E41"/>
    <w:rsid w:val="00947B2F"/>
    <w:rsid w:val="00954B39"/>
    <w:rsid w:val="00957166"/>
    <w:rsid w:val="00957FE1"/>
    <w:rsid w:val="00961296"/>
    <w:rsid w:val="0096334D"/>
    <w:rsid w:val="00965A1F"/>
    <w:rsid w:val="0097430B"/>
    <w:rsid w:val="00975152"/>
    <w:rsid w:val="00975810"/>
    <w:rsid w:val="0098173B"/>
    <w:rsid w:val="00990116"/>
    <w:rsid w:val="00993892"/>
    <w:rsid w:val="009954CE"/>
    <w:rsid w:val="00995F13"/>
    <w:rsid w:val="00997200"/>
    <w:rsid w:val="009A08A1"/>
    <w:rsid w:val="009A12BF"/>
    <w:rsid w:val="009A1AC0"/>
    <w:rsid w:val="009A4976"/>
    <w:rsid w:val="009C47DE"/>
    <w:rsid w:val="009C6796"/>
    <w:rsid w:val="009C7EE0"/>
    <w:rsid w:val="009D055E"/>
    <w:rsid w:val="009D23EC"/>
    <w:rsid w:val="009D26D3"/>
    <w:rsid w:val="009D30AA"/>
    <w:rsid w:val="009D3E21"/>
    <w:rsid w:val="009D790F"/>
    <w:rsid w:val="009F2A7C"/>
    <w:rsid w:val="009F648B"/>
    <w:rsid w:val="00A02E61"/>
    <w:rsid w:val="00A13B97"/>
    <w:rsid w:val="00A15E5E"/>
    <w:rsid w:val="00A17968"/>
    <w:rsid w:val="00A23B34"/>
    <w:rsid w:val="00A241C1"/>
    <w:rsid w:val="00A279B1"/>
    <w:rsid w:val="00A279CF"/>
    <w:rsid w:val="00A34111"/>
    <w:rsid w:val="00A355AB"/>
    <w:rsid w:val="00A35D75"/>
    <w:rsid w:val="00A4546E"/>
    <w:rsid w:val="00A456A2"/>
    <w:rsid w:val="00A47B6D"/>
    <w:rsid w:val="00A5151C"/>
    <w:rsid w:val="00A515CC"/>
    <w:rsid w:val="00A549AA"/>
    <w:rsid w:val="00A55D2C"/>
    <w:rsid w:val="00A5620E"/>
    <w:rsid w:val="00A56AA3"/>
    <w:rsid w:val="00A577B8"/>
    <w:rsid w:val="00A779CE"/>
    <w:rsid w:val="00A85965"/>
    <w:rsid w:val="00A85E50"/>
    <w:rsid w:val="00A860BA"/>
    <w:rsid w:val="00A872EA"/>
    <w:rsid w:val="00A9093D"/>
    <w:rsid w:val="00A966E4"/>
    <w:rsid w:val="00A96774"/>
    <w:rsid w:val="00AA1E20"/>
    <w:rsid w:val="00AA3E13"/>
    <w:rsid w:val="00AA55CA"/>
    <w:rsid w:val="00AA5DB0"/>
    <w:rsid w:val="00AB38F9"/>
    <w:rsid w:val="00AB3AF3"/>
    <w:rsid w:val="00AC39E9"/>
    <w:rsid w:val="00AC5B43"/>
    <w:rsid w:val="00AD24B5"/>
    <w:rsid w:val="00AD40A7"/>
    <w:rsid w:val="00AE1C88"/>
    <w:rsid w:val="00AE3C9E"/>
    <w:rsid w:val="00AF3EAC"/>
    <w:rsid w:val="00AF62A7"/>
    <w:rsid w:val="00B01E2F"/>
    <w:rsid w:val="00B06199"/>
    <w:rsid w:val="00B079AB"/>
    <w:rsid w:val="00B07C1B"/>
    <w:rsid w:val="00B07EA2"/>
    <w:rsid w:val="00B23B90"/>
    <w:rsid w:val="00B24292"/>
    <w:rsid w:val="00B37885"/>
    <w:rsid w:val="00B408B7"/>
    <w:rsid w:val="00B4102D"/>
    <w:rsid w:val="00B41856"/>
    <w:rsid w:val="00B41CD9"/>
    <w:rsid w:val="00B424C5"/>
    <w:rsid w:val="00B4298B"/>
    <w:rsid w:val="00B42AB9"/>
    <w:rsid w:val="00B47393"/>
    <w:rsid w:val="00B47F2F"/>
    <w:rsid w:val="00B5012A"/>
    <w:rsid w:val="00B53970"/>
    <w:rsid w:val="00B6082B"/>
    <w:rsid w:val="00B618D8"/>
    <w:rsid w:val="00B66402"/>
    <w:rsid w:val="00B67C1C"/>
    <w:rsid w:val="00B70BA4"/>
    <w:rsid w:val="00B72744"/>
    <w:rsid w:val="00B72D45"/>
    <w:rsid w:val="00B74500"/>
    <w:rsid w:val="00B837FF"/>
    <w:rsid w:val="00B872AB"/>
    <w:rsid w:val="00B907F8"/>
    <w:rsid w:val="00B92720"/>
    <w:rsid w:val="00B9354C"/>
    <w:rsid w:val="00BA111E"/>
    <w:rsid w:val="00BA2AAB"/>
    <w:rsid w:val="00BB4AFE"/>
    <w:rsid w:val="00BB54A2"/>
    <w:rsid w:val="00BB74EA"/>
    <w:rsid w:val="00BC58DD"/>
    <w:rsid w:val="00BC5A55"/>
    <w:rsid w:val="00BD0DB9"/>
    <w:rsid w:val="00BD5A7B"/>
    <w:rsid w:val="00BD7769"/>
    <w:rsid w:val="00BE1D91"/>
    <w:rsid w:val="00BF69CF"/>
    <w:rsid w:val="00C00317"/>
    <w:rsid w:val="00C0167D"/>
    <w:rsid w:val="00C031D4"/>
    <w:rsid w:val="00C06047"/>
    <w:rsid w:val="00C07119"/>
    <w:rsid w:val="00C11C73"/>
    <w:rsid w:val="00C13A64"/>
    <w:rsid w:val="00C204CA"/>
    <w:rsid w:val="00C21822"/>
    <w:rsid w:val="00C22517"/>
    <w:rsid w:val="00C23FC9"/>
    <w:rsid w:val="00C30BA6"/>
    <w:rsid w:val="00C32DBB"/>
    <w:rsid w:val="00C40F3C"/>
    <w:rsid w:val="00C45AD3"/>
    <w:rsid w:val="00C46713"/>
    <w:rsid w:val="00C53338"/>
    <w:rsid w:val="00C535E1"/>
    <w:rsid w:val="00C563A7"/>
    <w:rsid w:val="00C612A2"/>
    <w:rsid w:val="00C6326B"/>
    <w:rsid w:val="00C64777"/>
    <w:rsid w:val="00C66FB8"/>
    <w:rsid w:val="00C74883"/>
    <w:rsid w:val="00C82ACE"/>
    <w:rsid w:val="00C8571F"/>
    <w:rsid w:val="00C85AA4"/>
    <w:rsid w:val="00C90066"/>
    <w:rsid w:val="00C90C03"/>
    <w:rsid w:val="00C95AE5"/>
    <w:rsid w:val="00CA0769"/>
    <w:rsid w:val="00CA41F4"/>
    <w:rsid w:val="00CA712D"/>
    <w:rsid w:val="00CB20FC"/>
    <w:rsid w:val="00CC06E1"/>
    <w:rsid w:val="00CC2603"/>
    <w:rsid w:val="00CC4739"/>
    <w:rsid w:val="00CC7083"/>
    <w:rsid w:val="00CD019D"/>
    <w:rsid w:val="00CD0EE7"/>
    <w:rsid w:val="00CD2A7A"/>
    <w:rsid w:val="00CD5066"/>
    <w:rsid w:val="00CD5C02"/>
    <w:rsid w:val="00CE1A18"/>
    <w:rsid w:val="00CE26CF"/>
    <w:rsid w:val="00CE5D92"/>
    <w:rsid w:val="00CE7081"/>
    <w:rsid w:val="00CE7B7E"/>
    <w:rsid w:val="00CE7BF1"/>
    <w:rsid w:val="00CF2CE4"/>
    <w:rsid w:val="00D004EA"/>
    <w:rsid w:val="00D02A56"/>
    <w:rsid w:val="00D05111"/>
    <w:rsid w:val="00D13BE5"/>
    <w:rsid w:val="00D243AC"/>
    <w:rsid w:val="00D2766A"/>
    <w:rsid w:val="00D30B7B"/>
    <w:rsid w:val="00D31A69"/>
    <w:rsid w:val="00D32C8E"/>
    <w:rsid w:val="00D3372F"/>
    <w:rsid w:val="00D354F3"/>
    <w:rsid w:val="00D35A14"/>
    <w:rsid w:val="00D37F83"/>
    <w:rsid w:val="00D40DC9"/>
    <w:rsid w:val="00D4218C"/>
    <w:rsid w:val="00D4661E"/>
    <w:rsid w:val="00D474CE"/>
    <w:rsid w:val="00D50BB1"/>
    <w:rsid w:val="00D55C72"/>
    <w:rsid w:val="00D7014A"/>
    <w:rsid w:val="00D71FF8"/>
    <w:rsid w:val="00D7364C"/>
    <w:rsid w:val="00D760A6"/>
    <w:rsid w:val="00D85F3C"/>
    <w:rsid w:val="00D86B47"/>
    <w:rsid w:val="00D87CC1"/>
    <w:rsid w:val="00D9173A"/>
    <w:rsid w:val="00D92C71"/>
    <w:rsid w:val="00D939FE"/>
    <w:rsid w:val="00D93D6E"/>
    <w:rsid w:val="00DA5CE8"/>
    <w:rsid w:val="00DA6C38"/>
    <w:rsid w:val="00DB002D"/>
    <w:rsid w:val="00DB16B4"/>
    <w:rsid w:val="00DB3D70"/>
    <w:rsid w:val="00DC08ED"/>
    <w:rsid w:val="00DC2B66"/>
    <w:rsid w:val="00DD2041"/>
    <w:rsid w:val="00DD2B97"/>
    <w:rsid w:val="00DD47AD"/>
    <w:rsid w:val="00DE6860"/>
    <w:rsid w:val="00DF38CF"/>
    <w:rsid w:val="00DF4B0F"/>
    <w:rsid w:val="00DF692E"/>
    <w:rsid w:val="00E05398"/>
    <w:rsid w:val="00E104EF"/>
    <w:rsid w:val="00E10943"/>
    <w:rsid w:val="00E10E31"/>
    <w:rsid w:val="00E1108C"/>
    <w:rsid w:val="00E136DD"/>
    <w:rsid w:val="00E14392"/>
    <w:rsid w:val="00E15DF1"/>
    <w:rsid w:val="00E1660A"/>
    <w:rsid w:val="00E16A0C"/>
    <w:rsid w:val="00E206F4"/>
    <w:rsid w:val="00E21412"/>
    <w:rsid w:val="00E21D45"/>
    <w:rsid w:val="00E36A23"/>
    <w:rsid w:val="00E41400"/>
    <w:rsid w:val="00E41E67"/>
    <w:rsid w:val="00E44615"/>
    <w:rsid w:val="00E53674"/>
    <w:rsid w:val="00E671D5"/>
    <w:rsid w:val="00E67251"/>
    <w:rsid w:val="00E703D5"/>
    <w:rsid w:val="00E72F47"/>
    <w:rsid w:val="00E732C0"/>
    <w:rsid w:val="00E735D1"/>
    <w:rsid w:val="00E74A25"/>
    <w:rsid w:val="00E80D4A"/>
    <w:rsid w:val="00E825A1"/>
    <w:rsid w:val="00E9340D"/>
    <w:rsid w:val="00E94BD5"/>
    <w:rsid w:val="00EA006F"/>
    <w:rsid w:val="00EA2C52"/>
    <w:rsid w:val="00EA4F09"/>
    <w:rsid w:val="00EB0404"/>
    <w:rsid w:val="00EB3C1C"/>
    <w:rsid w:val="00EB4A96"/>
    <w:rsid w:val="00EB4EE6"/>
    <w:rsid w:val="00EB70AB"/>
    <w:rsid w:val="00EC02AA"/>
    <w:rsid w:val="00EC06C6"/>
    <w:rsid w:val="00EC0DD4"/>
    <w:rsid w:val="00EC4161"/>
    <w:rsid w:val="00EC417C"/>
    <w:rsid w:val="00EC55A8"/>
    <w:rsid w:val="00EC683E"/>
    <w:rsid w:val="00ED05ED"/>
    <w:rsid w:val="00ED1FF8"/>
    <w:rsid w:val="00ED2989"/>
    <w:rsid w:val="00EE3F15"/>
    <w:rsid w:val="00EF03DE"/>
    <w:rsid w:val="00EF0723"/>
    <w:rsid w:val="00EF68DF"/>
    <w:rsid w:val="00F0137B"/>
    <w:rsid w:val="00F03751"/>
    <w:rsid w:val="00F12AE3"/>
    <w:rsid w:val="00F20375"/>
    <w:rsid w:val="00F20E9D"/>
    <w:rsid w:val="00F24F73"/>
    <w:rsid w:val="00F26FC1"/>
    <w:rsid w:val="00F330DE"/>
    <w:rsid w:val="00F5055C"/>
    <w:rsid w:val="00F50B80"/>
    <w:rsid w:val="00F54DF5"/>
    <w:rsid w:val="00F56F2A"/>
    <w:rsid w:val="00F573C3"/>
    <w:rsid w:val="00F62B51"/>
    <w:rsid w:val="00F63150"/>
    <w:rsid w:val="00F64A46"/>
    <w:rsid w:val="00F675BC"/>
    <w:rsid w:val="00F70F5A"/>
    <w:rsid w:val="00F736BA"/>
    <w:rsid w:val="00F7763C"/>
    <w:rsid w:val="00F8045B"/>
    <w:rsid w:val="00F80618"/>
    <w:rsid w:val="00F837F8"/>
    <w:rsid w:val="00F84A32"/>
    <w:rsid w:val="00F84DE9"/>
    <w:rsid w:val="00F87365"/>
    <w:rsid w:val="00F90BEA"/>
    <w:rsid w:val="00F91B69"/>
    <w:rsid w:val="00F94B56"/>
    <w:rsid w:val="00FA22EB"/>
    <w:rsid w:val="00FA6617"/>
    <w:rsid w:val="00FB5EB2"/>
    <w:rsid w:val="00FB5EFA"/>
    <w:rsid w:val="00FB7158"/>
    <w:rsid w:val="00FC7D05"/>
    <w:rsid w:val="00FD1CFA"/>
    <w:rsid w:val="00FE6297"/>
    <w:rsid w:val="00FF07D0"/>
    <w:rsid w:val="00FF386B"/>
    <w:rsid w:val="00FF3DF6"/>
    <w:rsid w:val="00FF580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AF187"/>
  <w15:docId w15:val="{4023FA0C-892C-480B-B5B3-4D6740780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511913"/>
    <w:pPr>
      <w:widowControl w:val="0"/>
      <w:spacing w:after="0" w:line="240" w:lineRule="auto"/>
    </w:pPr>
    <w:rPr>
      <w:rFonts w:ascii="Courier New" w:eastAsia="Courier New" w:hAnsi="Courier New" w:cs="Courier New"/>
      <w:color w:val="000000"/>
      <w:sz w:val="24"/>
      <w:szCs w:val="24"/>
      <w:lang w:eastAsia="pl-PL" w:bidi="pl-PL"/>
    </w:rPr>
  </w:style>
  <w:style w:type="paragraph" w:styleId="Nagwek1">
    <w:name w:val="heading 1"/>
    <w:basedOn w:val="Normalny"/>
    <w:next w:val="Normalny"/>
    <w:link w:val="Nagwek1Znak"/>
    <w:qFormat/>
    <w:rsid w:val="0045256E"/>
    <w:pPr>
      <w:keepNext/>
      <w:outlineLvl w:val="0"/>
    </w:pPr>
    <w:rPr>
      <w:rFonts w:ascii="Impact" w:eastAsia="Times New Roman" w:hAnsi="Impact" w:cs="Times New Roman"/>
      <w:spacing w:val="92"/>
      <w:sz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link w:val="AkapitzlistZnak"/>
    <w:uiPriority w:val="34"/>
    <w:qFormat/>
    <w:rsid w:val="007414BD"/>
    <w:pPr>
      <w:ind w:left="720"/>
      <w:contextualSpacing/>
    </w:pPr>
  </w:style>
  <w:style w:type="paragraph" w:styleId="Tekstdymka">
    <w:name w:val="Balloon Text"/>
    <w:basedOn w:val="Normalny"/>
    <w:link w:val="TekstdymkaZnak"/>
    <w:uiPriority w:val="99"/>
    <w:semiHidden/>
    <w:unhideWhenUsed/>
    <w:rsid w:val="008B224B"/>
    <w:rPr>
      <w:rFonts w:ascii="Tahoma" w:hAnsi="Tahoma" w:cs="Tahoma"/>
      <w:sz w:val="16"/>
      <w:szCs w:val="16"/>
    </w:rPr>
  </w:style>
  <w:style w:type="character" w:customStyle="1" w:styleId="TekstdymkaZnak">
    <w:name w:val="Tekst dymka Znak"/>
    <w:basedOn w:val="Domylnaczcionkaakapitu"/>
    <w:link w:val="Tekstdymka"/>
    <w:uiPriority w:val="99"/>
    <w:semiHidden/>
    <w:rsid w:val="008B224B"/>
    <w:rPr>
      <w:rFonts w:ascii="Tahoma" w:hAnsi="Tahoma" w:cs="Tahoma"/>
      <w:sz w:val="16"/>
      <w:szCs w:val="16"/>
    </w:rPr>
  </w:style>
  <w:style w:type="paragraph" w:styleId="Nagwek">
    <w:name w:val="header"/>
    <w:basedOn w:val="Normalny"/>
    <w:link w:val="NagwekZnak"/>
    <w:uiPriority w:val="99"/>
    <w:unhideWhenUsed/>
    <w:rsid w:val="0020436B"/>
    <w:pPr>
      <w:tabs>
        <w:tab w:val="center" w:pos="4536"/>
        <w:tab w:val="right" w:pos="9072"/>
      </w:tabs>
    </w:pPr>
  </w:style>
  <w:style w:type="character" w:customStyle="1" w:styleId="NagwekZnak">
    <w:name w:val="Nagłówek Znak"/>
    <w:basedOn w:val="Domylnaczcionkaakapitu"/>
    <w:link w:val="Nagwek"/>
    <w:uiPriority w:val="99"/>
    <w:rsid w:val="0020436B"/>
  </w:style>
  <w:style w:type="paragraph" w:styleId="Stopka">
    <w:name w:val="footer"/>
    <w:basedOn w:val="Normalny"/>
    <w:link w:val="StopkaZnak"/>
    <w:uiPriority w:val="99"/>
    <w:unhideWhenUsed/>
    <w:rsid w:val="0020436B"/>
    <w:pPr>
      <w:tabs>
        <w:tab w:val="center" w:pos="4536"/>
        <w:tab w:val="right" w:pos="9072"/>
      </w:tabs>
    </w:pPr>
  </w:style>
  <w:style w:type="character" w:customStyle="1" w:styleId="StopkaZnak">
    <w:name w:val="Stopka Znak"/>
    <w:basedOn w:val="Domylnaczcionkaakapitu"/>
    <w:link w:val="Stopka"/>
    <w:uiPriority w:val="99"/>
    <w:rsid w:val="0020436B"/>
  </w:style>
  <w:style w:type="character" w:customStyle="1" w:styleId="Nagwek1Znak">
    <w:name w:val="Nagłówek 1 Znak"/>
    <w:basedOn w:val="Domylnaczcionkaakapitu"/>
    <w:link w:val="Nagwek1"/>
    <w:rsid w:val="0045256E"/>
    <w:rPr>
      <w:rFonts w:ascii="Impact" w:eastAsia="Times New Roman" w:hAnsi="Impact" w:cs="Times New Roman"/>
      <w:spacing w:val="92"/>
      <w:sz w:val="32"/>
      <w:szCs w:val="24"/>
      <w:lang w:eastAsia="pl-PL"/>
    </w:rPr>
  </w:style>
  <w:style w:type="paragraph" w:styleId="Tekstpodstawowy">
    <w:name w:val="Body Text"/>
    <w:basedOn w:val="Normalny"/>
    <w:link w:val="TekstpodstawowyZnak"/>
    <w:semiHidden/>
    <w:rsid w:val="0045256E"/>
    <w:rPr>
      <w:rFonts w:ascii="Arial Narrow" w:eastAsia="Times New Roman" w:hAnsi="Arial Narrow" w:cs="Times New Roman"/>
      <w:b/>
      <w:bCs/>
    </w:rPr>
  </w:style>
  <w:style w:type="character" w:customStyle="1" w:styleId="TekstpodstawowyZnak">
    <w:name w:val="Tekst podstawowy Znak"/>
    <w:basedOn w:val="Domylnaczcionkaakapitu"/>
    <w:link w:val="Tekstpodstawowy"/>
    <w:semiHidden/>
    <w:rsid w:val="0045256E"/>
    <w:rPr>
      <w:rFonts w:ascii="Arial Narrow" w:eastAsia="Times New Roman" w:hAnsi="Arial Narrow" w:cs="Times New Roman"/>
      <w:b/>
      <w:bCs/>
      <w:sz w:val="24"/>
      <w:szCs w:val="24"/>
      <w:lang w:eastAsia="pl-PL"/>
    </w:rPr>
  </w:style>
  <w:style w:type="character" w:styleId="Hipercze">
    <w:name w:val="Hyperlink"/>
    <w:basedOn w:val="Domylnaczcionkaakapitu"/>
    <w:rsid w:val="0045256E"/>
    <w:rPr>
      <w:color w:val="0000FF"/>
      <w:u w:val="single"/>
    </w:rPr>
  </w:style>
  <w:style w:type="paragraph" w:styleId="Bezodstpw">
    <w:name w:val="No Spacing"/>
    <w:link w:val="BezodstpwZnak"/>
    <w:qFormat/>
    <w:rsid w:val="00511913"/>
    <w:pPr>
      <w:spacing w:after="0" w:line="240" w:lineRule="auto"/>
    </w:pPr>
    <w:rPr>
      <w:rFonts w:ascii="Times New Roman" w:eastAsia="Times New Roman" w:hAnsi="Times New Roman" w:cs="Times New Roman"/>
      <w:sz w:val="24"/>
      <w:szCs w:val="24"/>
      <w:lang w:eastAsia="pl-PL"/>
    </w:rPr>
  </w:style>
  <w:style w:type="paragraph" w:customStyle="1" w:styleId="Tekstpodstawowy21">
    <w:name w:val="Tekst podstawowy 21"/>
    <w:basedOn w:val="Normalny"/>
    <w:rsid w:val="00511913"/>
    <w:pPr>
      <w:widowControl/>
      <w:suppressAutoHyphens/>
      <w:spacing w:line="120" w:lineRule="atLeast"/>
    </w:pPr>
    <w:rPr>
      <w:rFonts w:ascii="Times New Roman" w:eastAsia="Times New Roman" w:hAnsi="Times New Roman" w:cs="Times New Roman"/>
      <w:color w:val="auto"/>
      <w:sz w:val="22"/>
      <w:szCs w:val="20"/>
      <w:lang w:eastAsia="zh-CN" w:bidi="ar-SA"/>
    </w:rPr>
  </w:style>
  <w:style w:type="paragraph" w:customStyle="1" w:styleId="Tekstpodstawowywcity31">
    <w:name w:val="Tekst podstawowy wcięty 31"/>
    <w:basedOn w:val="Normalny"/>
    <w:rsid w:val="00511913"/>
    <w:pPr>
      <w:widowControl/>
      <w:suppressAutoHyphens/>
      <w:spacing w:line="120" w:lineRule="atLeast"/>
      <w:ind w:left="720" w:hanging="720"/>
    </w:pPr>
    <w:rPr>
      <w:rFonts w:ascii="Times New Roman" w:eastAsia="Times New Roman" w:hAnsi="Times New Roman" w:cs="Times New Roman"/>
      <w:color w:val="auto"/>
      <w:sz w:val="22"/>
      <w:szCs w:val="20"/>
      <w:lang w:eastAsia="zh-CN" w:bidi="ar-SA"/>
    </w:rPr>
  </w:style>
  <w:style w:type="paragraph" w:customStyle="1" w:styleId="Tekstpodstawowy32">
    <w:name w:val="Tekst podstawowy 32"/>
    <w:basedOn w:val="Normalny"/>
    <w:rsid w:val="00511913"/>
    <w:pPr>
      <w:widowControl/>
      <w:tabs>
        <w:tab w:val="left" w:pos="2127"/>
      </w:tabs>
      <w:suppressAutoHyphens/>
      <w:spacing w:line="120" w:lineRule="atLeast"/>
      <w:jc w:val="both"/>
    </w:pPr>
    <w:rPr>
      <w:rFonts w:ascii="Times New Roman" w:eastAsia="Times New Roman" w:hAnsi="Times New Roman" w:cs="Times New Roman"/>
      <w:color w:val="auto"/>
      <w:sz w:val="22"/>
      <w:szCs w:val="20"/>
      <w:lang w:eastAsia="zh-CN" w:bidi="ar-SA"/>
    </w:rPr>
  </w:style>
  <w:style w:type="table" w:styleId="Tabela-Siatka">
    <w:name w:val="Table Grid"/>
    <w:basedOn w:val="Standardowy"/>
    <w:uiPriority w:val="59"/>
    <w:rsid w:val="005119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kt">
    <w:name w:val="pkt"/>
    <w:basedOn w:val="Normalny"/>
    <w:rsid w:val="00511913"/>
    <w:pPr>
      <w:widowControl/>
      <w:suppressAutoHyphens/>
      <w:spacing w:before="60" w:after="60"/>
      <w:ind w:left="851" w:hanging="295"/>
      <w:jc w:val="both"/>
    </w:pPr>
    <w:rPr>
      <w:rFonts w:ascii="Times New Roman" w:eastAsia="Times New Roman" w:hAnsi="Times New Roman" w:cs="Times New Roman"/>
      <w:color w:val="auto"/>
      <w:lang w:eastAsia="zh-CN" w:bidi="ar-SA"/>
    </w:rPr>
  </w:style>
  <w:style w:type="paragraph" w:customStyle="1" w:styleId="ust">
    <w:name w:val="ust"/>
    <w:rsid w:val="00511913"/>
    <w:pPr>
      <w:suppressAutoHyphens/>
      <w:spacing w:before="60" w:after="60" w:line="240" w:lineRule="auto"/>
      <w:ind w:left="426" w:hanging="284"/>
      <w:jc w:val="both"/>
    </w:pPr>
    <w:rPr>
      <w:rFonts w:ascii="Times New Roman" w:eastAsia="Times New Roman" w:hAnsi="Times New Roman" w:cs="Times New Roman"/>
      <w:sz w:val="24"/>
      <w:szCs w:val="24"/>
      <w:lang w:eastAsia="zh-CN"/>
    </w:rPr>
  </w:style>
  <w:style w:type="paragraph" w:customStyle="1" w:styleId="WW-BodyText2">
    <w:name w:val="WW-Body Text 2"/>
    <w:basedOn w:val="Normalny"/>
    <w:rsid w:val="00511913"/>
    <w:pPr>
      <w:widowControl/>
      <w:suppressAutoHyphens/>
      <w:overflowPunct w:val="0"/>
      <w:autoSpaceDE w:val="0"/>
      <w:jc w:val="both"/>
      <w:textAlignment w:val="baseline"/>
    </w:pPr>
    <w:rPr>
      <w:rFonts w:ascii="Times New Roman" w:eastAsia="Times New Roman" w:hAnsi="Times New Roman" w:cs="Times New Roman"/>
      <w:b/>
      <w:color w:val="auto"/>
      <w:szCs w:val="20"/>
      <w:lang w:eastAsia="ar-SA" w:bidi="ar-SA"/>
    </w:rPr>
  </w:style>
  <w:style w:type="paragraph" w:customStyle="1" w:styleId="Bezodstpw1">
    <w:name w:val="Bez odstępów1"/>
    <w:rsid w:val="00511913"/>
    <w:pPr>
      <w:suppressAutoHyphens/>
      <w:spacing w:after="0" w:line="100" w:lineRule="atLeast"/>
    </w:pPr>
    <w:rPr>
      <w:rFonts w:ascii="Times New Roman" w:eastAsia="Times New Roman" w:hAnsi="Times New Roman" w:cs="Times New Roman"/>
      <w:sz w:val="24"/>
      <w:szCs w:val="24"/>
      <w:lang w:eastAsia="pl-PL" w:bidi="hi-IN"/>
    </w:rPr>
  </w:style>
  <w:style w:type="character" w:customStyle="1" w:styleId="FontStyle33">
    <w:name w:val="Font Style33"/>
    <w:basedOn w:val="Domylnaczcionkaakapitu"/>
    <w:uiPriority w:val="99"/>
    <w:rsid w:val="00511913"/>
    <w:rPr>
      <w:rFonts w:ascii="Times New Roman" w:hAnsi="Times New Roman" w:cs="Times New Roman"/>
      <w:sz w:val="22"/>
      <w:szCs w:val="22"/>
    </w:rPr>
  </w:style>
  <w:style w:type="paragraph" w:customStyle="1" w:styleId="Style10">
    <w:name w:val="Style10"/>
    <w:basedOn w:val="Normalny"/>
    <w:rsid w:val="00511913"/>
    <w:pPr>
      <w:autoSpaceDE w:val="0"/>
      <w:autoSpaceDN w:val="0"/>
      <w:adjustRightInd w:val="0"/>
      <w:spacing w:line="278" w:lineRule="exact"/>
      <w:jc w:val="both"/>
    </w:pPr>
    <w:rPr>
      <w:rFonts w:ascii="Times New Roman" w:eastAsia="Times New Roman" w:hAnsi="Times New Roman" w:cs="Times New Roman"/>
      <w:color w:val="auto"/>
      <w:lang w:bidi="ar-SA"/>
    </w:rPr>
  </w:style>
  <w:style w:type="paragraph" w:customStyle="1" w:styleId="Style13">
    <w:name w:val="Style13"/>
    <w:basedOn w:val="Normalny"/>
    <w:rsid w:val="00CE7BF1"/>
    <w:pPr>
      <w:autoSpaceDE w:val="0"/>
      <w:autoSpaceDN w:val="0"/>
      <w:adjustRightInd w:val="0"/>
      <w:spacing w:line="272" w:lineRule="exact"/>
      <w:jc w:val="both"/>
    </w:pPr>
    <w:rPr>
      <w:rFonts w:ascii="Times New Roman" w:eastAsia="Times New Roman" w:hAnsi="Times New Roman" w:cs="Times New Roman"/>
      <w:color w:val="auto"/>
      <w:lang w:bidi="ar-SA"/>
    </w:rPr>
  </w:style>
  <w:style w:type="character" w:customStyle="1" w:styleId="FontStyle31">
    <w:name w:val="Font Style31"/>
    <w:basedOn w:val="Domylnaczcionkaakapitu"/>
    <w:rsid w:val="00CE7BF1"/>
    <w:rPr>
      <w:rFonts w:ascii="Times New Roman" w:hAnsi="Times New Roman" w:cs="Times New Roman"/>
      <w:b/>
      <w:bCs/>
      <w:sz w:val="22"/>
      <w:szCs w:val="22"/>
    </w:rPr>
  </w:style>
  <w:style w:type="paragraph" w:styleId="NormalnyWeb">
    <w:name w:val="Normal (Web)"/>
    <w:basedOn w:val="Normalny"/>
    <w:link w:val="NormalnyWebZnak"/>
    <w:uiPriority w:val="99"/>
    <w:rsid w:val="00811A5A"/>
    <w:pPr>
      <w:widowControl/>
      <w:spacing w:before="100" w:beforeAutospacing="1" w:after="100" w:afterAutospacing="1"/>
    </w:pPr>
    <w:rPr>
      <w:rFonts w:ascii="Times New Roman" w:eastAsia="Times New Roman" w:hAnsi="Times New Roman" w:cs="Times New Roman"/>
      <w:color w:val="auto"/>
      <w:lang w:bidi="ar-SA"/>
    </w:rPr>
  </w:style>
  <w:style w:type="character" w:customStyle="1" w:styleId="NormalnyWebZnak">
    <w:name w:val="Normalny (Web) Znak"/>
    <w:link w:val="NormalnyWeb"/>
    <w:uiPriority w:val="99"/>
    <w:locked/>
    <w:rsid w:val="00811A5A"/>
    <w:rPr>
      <w:rFonts w:ascii="Times New Roman" w:eastAsia="Times New Roman" w:hAnsi="Times New Roman" w:cs="Times New Roman"/>
      <w:sz w:val="24"/>
      <w:szCs w:val="24"/>
    </w:rPr>
  </w:style>
  <w:style w:type="paragraph" w:customStyle="1" w:styleId="Default">
    <w:name w:val="Default"/>
    <w:rsid w:val="00120580"/>
    <w:pPr>
      <w:autoSpaceDE w:val="0"/>
      <w:autoSpaceDN w:val="0"/>
      <w:adjustRightInd w:val="0"/>
      <w:spacing w:after="0" w:line="240" w:lineRule="auto"/>
    </w:pPr>
    <w:rPr>
      <w:rFonts w:ascii="Arial" w:hAnsi="Arial" w:cs="Arial"/>
      <w:color w:val="000000"/>
      <w:sz w:val="24"/>
      <w:szCs w:val="24"/>
    </w:rPr>
  </w:style>
  <w:style w:type="paragraph" w:customStyle="1" w:styleId="Nagwek11">
    <w:name w:val="Nagłówek 11"/>
    <w:basedOn w:val="Normalny"/>
    <w:qFormat/>
    <w:rsid w:val="004565F1"/>
    <w:pPr>
      <w:numPr>
        <w:numId w:val="1"/>
      </w:numPr>
      <w:suppressAutoHyphens/>
      <w:spacing w:before="480" w:after="360" w:line="100" w:lineRule="atLeast"/>
      <w:jc w:val="both"/>
      <w:outlineLvl w:val="0"/>
    </w:pPr>
    <w:rPr>
      <w:rFonts w:ascii="Times New Roman" w:eastAsia="Times New Roman" w:hAnsi="Times New Roman" w:cs="Times New Roman"/>
      <w:bCs/>
      <w:color w:val="auto"/>
      <w:lang w:val="de-DE" w:eastAsia="fa-IR" w:bidi="fa-IR"/>
    </w:rPr>
  </w:style>
  <w:style w:type="paragraph" w:customStyle="1" w:styleId="Nagwek31">
    <w:name w:val="Nagłówek 31"/>
    <w:basedOn w:val="Normalny"/>
    <w:qFormat/>
    <w:rsid w:val="004565F1"/>
    <w:pPr>
      <w:numPr>
        <w:ilvl w:val="2"/>
        <w:numId w:val="1"/>
      </w:numPr>
      <w:tabs>
        <w:tab w:val="left" w:pos="1276"/>
      </w:tabs>
      <w:suppressAutoHyphens/>
      <w:spacing w:line="100" w:lineRule="atLeast"/>
      <w:jc w:val="both"/>
      <w:outlineLvl w:val="2"/>
    </w:pPr>
    <w:rPr>
      <w:rFonts w:ascii="Times New Roman" w:eastAsia="Times New Roman" w:hAnsi="Times New Roman" w:cs="Times New Roman"/>
      <w:b/>
      <w:bCs/>
      <w:color w:val="auto"/>
      <w:szCs w:val="26"/>
      <w:lang w:val="de-DE" w:eastAsia="fa-IR" w:bidi="fa-IR"/>
    </w:rPr>
  </w:style>
  <w:style w:type="paragraph" w:customStyle="1" w:styleId="Nagwek41">
    <w:name w:val="Nagłówek 41"/>
    <w:basedOn w:val="Normalny"/>
    <w:qFormat/>
    <w:rsid w:val="004565F1"/>
    <w:pPr>
      <w:numPr>
        <w:ilvl w:val="3"/>
        <w:numId w:val="1"/>
      </w:numPr>
      <w:suppressAutoHyphens/>
      <w:spacing w:line="100" w:lineRule="atLeast"/>
      <w:jc w:val="both"/>
      <w:outlineLvl w:val="3"/>
    </w:pPr>
    <w:rPr>
      <w:rFonts w:ascii="Times New Roman" w:eastAsia="Times New Roman" w:hAnsi="Times New Roman" w:cs="Times New Roman"/>
      <w:bCs/>
      <w:color w:val="auto"/>
      <w:szCs w:val="28"/>
      <w:lang w:val="de-DE" w:eastAsia="fa-IR" w:bidi="fa-IR"/>
    </w:rPr>
  </w:style>
  <w:style w:type="character" w:styleId="Numerstrony">
    <w:name w:val="page number"/>
    <w:basedOn w:val="Domylnaczcionkaakapitu"/>
    <w:rsid w:val="00450BC9"/>
  </w:style>
  <w:style w:type="character" w:customStyle="1" w:styleId="BezodstpwZnak">
    <w:name w:val="Bez odstępów Znak"/>
    <w:basedOn w:val="Domylnaczcionkaakapitu"/>
    <w:link w:val="Bezodstpw"/>
    <w:uiPriority w:val="1"/>
    <w:rsid w:val="00B72744"/>
    <w:rPr>
      <w:rFonts w:ascii="Times New Roman" w:eastAsia="Times New Roman" w:hAnsi="Times New Roman" w:cs="Times New Roman"/>
      <w:sz w:val="24"/>
      <w:szCs w:val="24"/>
      <w:lang w:eastAsia="pl-PL"/>
    </w:rPr>
  </w:style>
  <w:style w:type="character" w:customStyle="1" w:styleId="Teksttreci2Exact">
    <w:name w:val="Tekst treści (2) Exact"/>
    <w:basedOn w:val="Domylnaczcionkaakapitu"/>
    <w:rsid w:val="00C13A64"/>
    <w:rPr>
      <w:rFonts w:ascii="Arial" w:eastAsia="Arial" w:hAnsi="Arial" w:cs="Arial"/>
      <w:b w:val="0"/>
      <w:bCs w:val="0"/>
      <w:i w:val="0"/>
      <w:iCs w:val="0"/>
      <w:smallCaps w:val="0"/>
      <w:strike w:val="0"/>
      <w:sz w:val="20"/>
      <w:szCs w:val="20"/>
      <w:u w:val="none"/>
    </w:rPr>
  </w:style>
  <w:style w:type="character" w:customStyle="1" w:styleId="Teksttreci2">
    <w:name w:val="Tekst treści (2)_"/>
    <w:basedOn w:val="Domylnaczcionkaakapitu"/>
    <w:link w:val="Teksttreci20"/>
    <w:rsid w:val="00C13A64"/>
    <w:rPr>
      <w:rFonts w:ascii="Arial" w:eastAsia="Arial" w:hAnsi="Arial" w:cs="Arial"/>
      <w:sz w:val="20"/>
      <w:szCs w:val="20"/>
      <w:shd w:val="clear" w:color="auto" w:fill="FFFFFF"/>
    </w:rPr>
  </w:style>
  <w:style w:type="paragraph" w:customStyle="1" w:styleId="Teksttreci20">
    <w:name w:val="Tekst treści (2)"/>
    <w:basedOn w:val="Normalny"/>
    <w:link w:val="Teksttreci2"/>
    <w:rsid w:val="00C13A64"/>
    <w:pPr>
      <w:shd w:val="clear" w:color="auto" w:fill="FFFFFF"/>
      <w:spacing w:after="180" w:line="0" w:lineRule="atLeast"/>
      <w:jc w:val="center"/>
    </w:pPr>
    <w:rPr>
      <w:rFonts w:ascii="Arial" w:eastAsia="Arial" w:hAnsi="Arial" w:cs="Arial"/>
      <w:color w:val="auto"/>
      <w:sz w:val="20"/>
      <w:szCs w:val="20"/>
      <w:lang w:eastAsia="en-US" w:bidi="ar-SA"/>
    </w:rPr>
  </w:style>
  <w:style w:type="character" w:customStyle="1" w:styleId="NagweklubstopkaPogrubienie">
    <w:name w:val="Nagłówek lub stopka + Pogrubienie"/>
    <w:basedOn w:val="Domylnaczcionkaakapitu"/>
    <w:rsid w:val="00C13A64"/>
    <w:rPr>
      <w:rFonts w:ascii="Arial" w:eastAsia="Arial" w:hAnsi="Arial" w:cs="Arial"/>
      <w:b/>
      <w:bCs/>
      <w:i w:val="0"/>
      <w:iCs w:val="0"/>
      <w:smallCaps w:val="0"/>
      <w:strike w:val="0"/>
      <w:color w:val="000000"/>
      <w:spacing w:val="0"/>
      <w:w w:val="100"/>
      <w:position w:val="0"/>
      <w:sz w:val="20"/>
      <w:szCs w:val="20"/>
      <w:u w:val="none"/>
      <w:lang w:val="pl-PL" w:eastAsia="pl-PL" w:bidi="pl-PL"/>
    </w:rPr>
  </w:style>
  <w:style w:type="character" w:customStyle="1" w:styleId="Podpisobrazu2Exact">
    <w:name w:val="Podpis obrazu (2) Exact"/>
    <w:basedOn w:val="Domylnaczcionkaakapitu"/>
    <w:link w:val="Podpisobrazu2"/>
    <w:rsid w:val="005C350E"/>
    <w:rPr>
      <w:rFonts w:ascii="Trebuchet MS" w:eastAsia="Trebuchet MS" w:hAnsi="Trebuchet MS" w:cs="Trebuchet MS"/>
      <w:b/>
      <w:bCs/>
      <w:sz w:val="21"/>
      <w:szCs w:val="21"/>
      <w:shd w:val="clear" w:color="auto" w:fill="FFFFFF"/>
    </w:rPr>
  </w:style>
  <w:style w:type="paragraph" w:customStyle="1" w:styleId="Podpisobrazu2">
    <w:name w:val="Podpis obrazu (2)"/>
    <w:basedOn w:val="Normalny"/>
    <w:link w:val="Podpisobrazu2Exact"/>
    <w:rsid w:val="005C350E"/>
    <w:pPr>
      <w:shd w:val="clear" w:color="auto" w:fill="FFFFFF"/>
      <w:spacing w:after="60" w:line="0" w:lineRule="atLeast"/>
      <w:jc w:val="right"/>
    </w:pPr>
    <w:rPr>
      <w:rFonts w:ascii="Trebuchet MS" w:eastAsia="Trebuchet MS" w:hAnsi="Trebuchet MS" w:cs="Trebuchet MS"/>
      <w:b/>
      <w:bCs/>
      <w:color w:val="auto"/>
      <w:sz w:val="21"/>
      <w:szCs w:val="21"/>
      <w:lang w:eastAsia="en-US" w:bidi="ar-SA"/>
    </w:rPr>
  </w:style>
  <w:style w:type="paragraph" w:styleId="Tekstpodstawowywcity">
    <w:name w:val="Body Text Indent"/>
    <w:basedOn w:val="Normalny"/>
    <w:link w:val="TekstpodstawowywcityZnak"/>
    <w:uiPriority w:val="99"/>
    <w:unhideWhenUsed/>
    <w:rsid w:val="00DC08ED"/>
    <w:pPr>
      <w:spacing w:after="120"/>
      <w:ind w:left="283"/>
    </w:pPr>
  </w:style>
  <w:style w:type="character" w:customStyle="1" w:styleId="TekstpodstawowywcityZnak">
    <w:name w:val="Tekst podstawowy wcięty Znak"/>
    <w:basedOn w:val="Domylnaczcionkaakapitu"/>
    <w:link w:val="Tekstpodstawowywcity"/>
    <w:uiPriority w:val="99"/>
    <w:rsid w:val="00DC08ED"/>
    <w:rPr>
      <w:rFonts w:ascii="Courier New" w:eastAsia="Courier New" w:hAnsi="Courier New" w:cs="Courier New"/>
      <w:color w:val="000000"/>
      <w:sz w:val="24"/>
      <w:szCs w:val="24"/>
      <w:lang w:eastAsia="pl-PL" w:bidi="pl-PL"/>
    </w:rPr>
  </w:style>
  <w:style w:type="paragraph" w:styleId="Lista">
    <w:name w:val="List"/>
    <w:basedOn w:val="Normalny"/>
    <w:rsid w:val="00DC08ED"/>
    <w:pPr>
      <w:widowControl/>
      <w:suppressAutoHyphens/>
      <w:overflowPunct w:val="0"/>
      <w:autoSpaceDE w:val="0"/>
      <w:ind w:left="283" w:hanging="283"/>
      <w:textAlignment w:val="baseline"/>
    </w:pPr>
    <w:rPr>
      <w:rFonts w:ascii="Times New Roman" w:eastAsia="Times New Roman" w:hAnsi="Times New Roman" w:cs="Times New Roman"/>
      <w:color w:val="auto"/>
      <w:sz w:val="20"/>
      <w:szCs w:val="20"/>
      <w:lang w:eastAsia="ar-SA" w:bidi="ar-SA"/>
    </w:rPr>
  </w:style>
  <w:style w:type="paragraph" w:styleId="Tytu">
    <w:name w:val="Title"/>
    <w:basedOn w:val="Normalny"/>
    <w:next w:val="Normalny"/>
    <w:link w:val="TytuZnak"/>
    <w:autoRedefine/>
    <w:qFormat/>
    <w:rsid w:val="00DC08ED"/>
    <w:pPr>
      <w:widowControl/>
      <w:spacing w:before="240" w:after="60"/>
      <w:jc w:val="center"/>
      <w:outlineLvl w:val="0"/>
    </w:pPr>
    <w:rPr>
      <w:rFonts w:ascii="Arial" w:eastAsia="Times New Roman" w:hAnsi="Arial" w:cs="Arial"/>
      <w:b/>
      <w:bCs/>
      <w:color w:val="auto"/>
      <w:kern w:val="28"/>
      <w:sz w:val="22"/>
      <w:szCs w:val="22"/>
      <w:lang w:bidi="ar-SA"/>
    </w:rPr>
  </w:style>
  <w:style w:type="character" w:customStyle="1" w:styleId="TytuZnak">
    <w:name w:val="Tytuł Znak"/>
    <w:basedOn w:val="Domylnaczcionkaakapitu"/>
    <w:link w:val="Tytu"/>
    <w:rsid w:val="00DC08ED"/>
    <w:rPr>
      <w:rFonts w:ascii="Arial" w:eastAsia="Times New Roman" w:hAnsi="Arial" w:cs="Arial"/>
      <w:b/>
      <w:bCs/>
      <w:kern w:val="28"/>
      <w:lang w:eastAsia="pl-PL"/>
    </w:rPr>
  </w:style>
  <w:style w:type="paragraph" w:customStyle="1" w:styleId="Zwykytekst1">
    <w:name w:val="Zwykły tekst1"/>
    <w:basedOn w:val="Normalny"/>
    <w:rsid w:val="00DC08ED"/>
    <w:pPr>
      <w:widowControl/>
      <w:suppressAutoHyphens/>
    </w:pPr>
    <w:rPr>
      <w:rFonts w:eastAsia="Times New Roman" w:cs="Arial Narrow"/>
      <w:color w:val="auto"/>
      <w:sz w:val="20"/>
      <w:szCs w:val="20"/>
      <w:lang w:eastAsia="ar-SA" w:bidi="ar-SA"/>
    </w:rPr>
  </w:style>
  <w:style w:type="character" w:customStyle="1" w:styleId="FontStyle14">
    <w:name w:val="Font Style14"/>
    <w:basedOn w:val="Domylnaczcionkaakapitu"/>
    <w:rsid w:val="00DC08ED"/>
    <w:rPr>
      <w:rFonts w:ascii="Calibri" w:hAnsi="Calibri" w:cs="Courier New"/>
      <w:b/>
      <w:bCs/>
      <w:sz w:val="14"/>
      <w:szCs w:val="14"/>
    </w:rPr>
  </w:style>
  <w:style w:type="paragraph" w:customStyle="1" w:styleId="numerowanie">
    <w:name w:val="numerowanie"/>
    <w:basedOn w:val="Normalny"/>
    <w:autoRedefine/>
    <w:rsid w:val="00DC08ED"/>
    <w:pPr>
      <w:numPr>
        <w:numId w:val="20"/>
      </w:numPr>
      <w:tabs>
        <w:tab w:val="left" w:pos="-1560"/>
        <w:tab w:val="left" w:pos="851"/>
      </w:tabs>
      <w:suppressAutoHyphens/>
      <w:jc w:val="both"/>
    </w:pPr>
    <w:rPr>
      <w:rFonts w:ascii="Times New Roman" w:eastAsia="Times New Roman" w:hAnsi="Times New Roman" w:cs="Times New Roman"/>
      <w:color w:val="auto"/>
      <w:lang w:bidi="ar-SA"/>
    </w:rPr>
  </w:style>
  <w:style w:type="paragraph" w:customStyle="1" w:styleId="BodyText21">
    <w:name w:val="Body Text 21"/>
    <w:basedOn w:val="Normalny"/>
    <w:rsid w:val="00DC08ED"/>
    <w:pPr>
      <w:tabs>
        <w:tab w:val="left" w:pos="7797"/>
      </w:tabs>
      <w:suppressAutoHyphens/>
      <w:jc w:val="both"/>
    </w:pPr>
    <w:rPr>
      <w:rFonts w:ascii="Times New Roman" w:eastAsia="SimSun" w:hAnsi="Times New Roman" w:cs="Mangal"/>
      <w:color w:val="auto"/>
      <w:kern w:val="1"/>
      <w:szCs w:val="20"/>
      <w:lang w:eastAsia="hi-IN" w:bidi="hi-IN"/>
    </w:rPr>
  </w:style>
  <w:style w:type="paragraph" w:customStyle="1" w:styleId="Styl1">
    <w:name w:val="Styl1"/>
    <w:basedOn w:val="Normalny"/>
    <w:rsid w:val="0007272F"/>
    <w:pPr>
      <w:autoSpaceDE w:val="0"/>
      <w:autoSpaceDN w:val="0"/>
      <w:spacing w:before="240"/>
      <w:jc w:val="both"/>
    </w:pPr>
    <w:rPr>
      <w:rFonts w:ascii="Arial" w:eastAsia="Times New Roman" w:hAnsi="Arial" w:cs="Arial"/>
      <w:color w:val="auto"/>
      <w:lang w:bidi="ar-SA"/>
    </w:rPr>
  </w:style>
  <w:style w:type="character" w:customStyle="1" w:styleId="AkapitzlistZnak">
    <w:name w:val="Akapit z listą Znak"/>
    <w:link w:val="Akapitzlist"/>
    <w:uiPriority w:val="34"/>
    <w:rsid w:val="00965A1F"/>
    <w:rPr>
      <w:rFonts w:ascii="Courier New" w:eastAsia="Courier New" w:hAnsi="Courier New" w:cs="Courier New"/>
      <w:color w:val="000000"/>
      <w:sz w:val="24"/>
      <w:szCs w:val="24"/>
      <w:lang w:eastAsia="pl-PL" w:bidi="pl-PL"/>
    </w:rPr>
  </w:style>
  <w:style w:type="character" w:customStyle="1" w:styleId="hgkelc">
    <w:name w:val="hgkelc"/>
    <w:basedOn w:val="Domylnaczcionkaakapitu"/>
    <w:rsid w:val="00263064"/>
  </w:style>
  <w:style w:type="paragraph" w:styleId="Poprawka">
    <w:name w:val="Revision"/>
    <w:hidden/>
    <w:uiPriority w:val="99"/>
    <w:semiHidden/>
    <w:rsid w:val="00A17968"/>
    <w:pPr>
      <w:spacing w:after="0" w:line="240" w:lineRule="auto"/>
    </w:pPr>
    <w:rPr>
      <w:rFonts w:ascii="Courier New" w:eastAsia="Courier New" w:hAnsi="Courier New" w:cs="Courier New"/>
      <w:color w:val="000000"/>
      <w:sz w:val="24"/>
      <w:szCs w:val="24"/>
      <w:lang w:eastAsia="pl-PL" w:bidi="pl-PL"/>
    </w:rPr>
  </w:style>
  <w:style w:type="character" w:styleId="Odwoaniedokomentarza">
    <w:name w:val="annotation reference"/>
    <w:basedOn w:val="Domylnaczcionkaakapitu"/>
    <w:uiPriority w:val="99"/>
    <w:semiHidden/>
    <w:unhideWhenUsed/>
    <w:rsid w:val="00A17968"/>
    <w:rPr>
      <w:sz w:val="16"/>
      <w:szCs w:val="16"/>
    </w:rPr>
  </w:style>
  <w:style w:type="paragraph" w:styleId="Tekstkomentarza">
    <w:name w:val="annotation text"/>
    <w:basedOn w:val="Normalny"/>
    <w:link w:val="TekstkomentarzaZnak"/>
    <w:uiPriority w:val="99"/>
    <w:semiHidden/>
    <w:unhideWhenUsed/>
    <w:rsid w:val="00A17968"/>
    <w:rPr>
      <w:sz w:val="20"/>
      <w:szCs w:val="20"/>
    </w:rPr>
  </w:style>
  <w:style w:type="character" w:customStyle="1" w:styleId="TekstkomentarzaZnak">
    <w:name w:val="Tekst komentarza Znak"/>
    <w:basedOn w:val="Domylnaczcionkaakapitu"/>
    <w:link w:val="Tekstkomentarza"/>
    <w:uiPriority w:val="99"/>
    <w:semiHidden/>
    <w:rsid w:val="00A17968"/>
    <w:rPr>
      <w:rFonts w:ascii="Courier New" w:eastAsia="Courier New" w:hAnsi="Courier New" w:cs="Courier New"/>
      <w:color w:val="000000"/>
      <w:sz w:val="20"/>
      <w:szCs w:val="20"/>
      <w:lang w:eastAsia="pl-PL" w:bidi="pl-PL"/>
    </w:rPr>
  </w:style>
  <w:style w:type="paragraph" w:styleId="Tematkomentarza">
    <w:name w:val="annotation subject"/>
    <w:basedOn w:val="Tekstkomentarza"/>
    <w:next w:val="Tekstkomentarza"/>
    <w:link w:val="TematkomentarzaZnak"/>
    <w:uiPriority w:val="99"/>
    <w:semiHidden/>
    <w:unhideWhenUsed/>
    <w:rsid w:val="00A17968"/>
    <w:rPr>
      <w:b/>
      <w:bCs/>
    </w:rPr>
  </w:style>
  <w:style w:type="character" w:customStyle="1" w:styleId="TematkomentarzaZnak">
    <w:name w:val="Temat komentarza Znak"/>
    <w:basedOn w:val="TekstkomentarzaZnak"/>
    <w:link w:val="Tematkomentarza"/>
    <w:uiPriority w:val="99"/>
    <w:semiHidden/>
    <w:rsid w:val="00A17968"/>
    <w:rPr>
      <w:rFonts w:ascii="Courier New" w:eastAsia="Courier New" w:hAnsi="Courier New" w:cs="Courier New"/>
      <w:b/>
      <w:bCs/>
      <w:color w:val="000000"/>
      <w:sz w:val="20"/>
      <w:szCs w:val="20"/>
      <w:lang w:eastAsia="pl-PL" w:bidi="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5511366">
      <w:bodyDiv w:val="1"/>
      <w:marLeft w:val="0"/>
      <w:marRight w:val="0"/>
      <w:marTop w:val="0"/>
      <w:marBottom w:val="0"/>
      <w:divBdr>
        <w:top w:val="none" w:sz="0" w:space="0" w:color="auto"/>
        <w:left w:val="none" w:sz="0" w:space="0" w:color="auto"/>
        <w:bottom w:val="none" w:sz="0" w:space="0" w:color="auto"/>
        <w:right w:val="none" w:sz="0" w:space="0" w:color="auto"/>
      </w:divBdr>
      <w:divsChild>
        <w:div w:id="1760179166">
          <w:marLeft w:val="0"/>
          <w:marRight w:val="0"/>
          <w:marTop w:val="0"/>
          <w:marBottom w:val="0"/>
          <w:divBdr>
            <w:top w:val="none" w:sz="0" w:space="0" w:color="auto"/>
            <w:left w:val="none" w:sz="0" w:space="0" w:color="auto"/>
            <w:bottom w:val="none" w:sz="0" w:space="0" w:color="auto"/>
            <w:right w:val="none" w:sz="0" w:space="0" w:color="auto"/>
          </w:divBdr>
        </w:div>
        <w:div w:id="1943562080">
          <w:marLeft w:val="0"/>
          <w:marRight w:val="0"/>
          <w:marTop w:val="0"/>
          <w:marBottom w:val="0"/>
          <w:divBdr>
            <w:top w:val="none" w:sz="0" w:space="0" w:color="auto"/>
            <w:left w:val="none" w:sz="0" w:space="0" w:color="auto"/>
            <w:bottom w:val="none" w:sz="0" w:space="0" w:color="auto"/>
            <w:right w:val="none" w:sz="0" w:space="0" w:color="auto"/>
          </w:divBdr>
        </w:div>
        <w:div w:id="1850682279">
          <w:marLeft w:val="0"/>
          <w:marRight w:val="0"/>
          <w:marTop w:val="0"/>
          <w:marBottom w:val="0"/>
          <w:divBdr>
            <w:top w:val="none" w:sz="0" w:space="0" w:color="auto"/>
            <w:left w:val="none" w:sz="0" w:space="0" w:color="auto"/>
            <w:bottom w:val="none" w:sz="0" w:space="0" w:color="auto"/>
            <w:right w:val="none" w:sz="0" w:space="0" w:color="auto"/>
          </w:divBdr>
        </w:div>
        <w:div w:id="1173493593">
          <w:marLeft w:val="0"/>
          <w:marRight w:val="0"/>
          <w:marTop w:val="0"/>
          <w:marBottom w:val="0"/>
          <w:divBdr>
            <w:top w:val="none" w:sz="0" w:space="0" w:color="auto"/>
            <w:left w:val="none" w:sz="0" w:space="0" w:color="auto"/>
            <w:bottom w:val="none" w:sz="0" w:space="0" w:color="auto"/>
            <w:right w:val="none" w:sz="0" w:space="0" w:color="auto"/>
          </w:divBdr>
        </w:div>
        <w:div w:id="1255211455">
          <w:marLeft w:val="0"/>
          <w:marRight w:val="0"/>
          <w:marTop w:val="0"/>
          <w:marBottom w:val="0"/>
          <w:divBdr>
            <w:top w:val="none" w:sz="0" w:space="0" w:color="auto"/>
            <w:left w:val="none" w:sz="0" w:space="0" w:color="auto"/>
            <w:bottom w:val="none" w:sz="0" w:space="0" w:color="auto"/>
            <w:right w:val="none" w:sz="0" w:space="0" w:color="auto"/>
          </w:divBdr>
        </w:div>
        <w:div w:id="202014687">
          <w:marLeft w:val="0"/>
          <w:marRight w:val="0"/>
          <w:marTop w:val="0"/>
          <w:marBottom w:val="0"/>
          <w:divBdr>
            <w:top w:val="none" w:sz="0" w:space="0" w:color="auto"/>
            <w:left w:val="none" w:sz="0" w:space="0" w:color="auto"/>
            <w:bottom w:val="none" w:sz="0" w:space="0" w:color="auto"/>
            <w:right w:val="none" w:sz="0" w:space="0" w:color="auto"/>
          </w:divBdr>
        </w:div>
        <w:div w:id="1109660515">
          <w:marLeft w:val="0"/>
          <w:marRight w:val="0"/>
          <w:marTop w:val="0"/>
          <w:marBottom w:val="0"/>
          <w:divBdr>
            <w:top w:val="none" w:sz="0" w:space="0" w:color="auto"/>
            <w:left w:val="none" w:sz="0" w:space="0" w:color="auto"/>
            <w:bottom w:val="none" w:sz="0" w:space="0" w:color="auto"/>
            <w:right w:val="none" w:sz="0" w:space="0" w:color="auto"/>
          </w:divBdr>
        </w:div>
        <w:div w:id="1220938815">
          <w:marLeft w:val="0"/>
          <w:marRight w:val="0"/>
          <w:marTop w:val="0"/>
          <w:marBottom w:val="0"/>
          <w:divBdr>
            <w:top w:val="none" w:sz="0" w:space="0" w:color="auto"/>
            <w:left w:val="none" w:sz="0" w:space="0" w:color="auto"/>
            <w:bottom w:val="none" w:sz="0" w:space="0" w:color="auto"/>
            <w:right w:val="none" w:sz="0" w:space="0" w:color="auto"/>
          </w:divBdr>
        </w:div>
        <w:div w:id="1425146382">
          <w:marLeft w:val="0"/>
          <w:marRight w:val="0"/>
          <w:marTop w:val="0"/>
          <w:marBottom w:val="0"/>
          <w:divBdr>
            <w:top w:val="none" w:sz="0" w:space="0" w:color="auto"/>
            <w:left w:val="none" w:sz="0" w:space="0" w:color="auto"/>
            <w:bottom w:val="none" w:sz="0" w:space="0" w:color="auto"/>
            <w:right w:val="none" w:sz="0" w:space="0" w:color="auto"/>
          </w:divBdr>
        </w:div>
        <w:div w:id="1286813434">
          <w:marLeft w:val="0"/>
          <w:marRight w:val="0"/>
          <w:marTop w:val="0"/>
          <w:marBottom w:val="0"/>
          <w:divBdr>
            <w:top w:val="none" w:sz="0" w:space="0" w:color="auto"/>
            <w:left w:val="none" w:sz="0" w:space="0" w:color="auto"/>
            <w:bottom w:val="none" w:sz="0" w:space="0" w:color="auto"/>
            <w:right w:val="none" w:sz="0" w:space="0" w:color="auto"/>
          </w:divBdr>
        </w:div>
        <w:div w:id="795222681">
          <w:marLeft w:val="0"/>
          <w:marRight w:val="0"/>
          <w:marTop w:val="0"/>
          <w:marBottom w:val="0"/>
          <w:divBdr>
            <w:top w:val="none" w:sz="0" w:space="0" w:color="auto"/>
            <w:left w:val="none" w:sz="0" w:space="0" w:color="auto"/>
            <w:bottom w:val="none" w:sz="0" w:space="0" w:color="auto"/>
            <w:right w:val="none" w:sz="0" w:space="0" w:color="auto"/>
          </w:divBdr>
        </w:div>
        <w:div w:id="1494839235">
          <w:marLeft w:val="0"/>
          <w:marRight w:val="0"/>
          <w:marTop w:val="0"/>
          <w:marBottom w:val="0"/>
          <w:divBdr>
            <w:top w:val="none" w:sz="0" w:space="0" w:color="auto"/>
            <w:left w:val="none" w:sz="0" w:space="0" w:color="auto"/>
            <w:bottom w:val="none" w:sz="0" w:space="0" w:color="auto"/>
            <w:right w:val="none" w:sz="0" w:space="0" w:color="auto"/>
          </w:divBdr>
        </w:div>
        <w:div w:id="1205678311">
          <w:marLeft w:val="0"/>
          <w:marRight w:val="0"/>
          <w:marTop w:val="0"/>
          <w:marBottom w:val="0"/>
          <w:divBdr>
            <w:top w:val="none" w:sz="0" w:space="0" w:color="auto"/>
            <w:left w:val="none" w:sz="0" w:space="0" w:color="auto"/>
            <w:bottom w:val="none" w:sz="0" w:space="0" w:color="auto"/>
            <w:right w:val="none" w:sz="0" w:space="0" w:color="auto"/>
          </w:divBdr>
        </w:div>
        <w:div w:id="836381081">
          <w:marLeft w:val="0"/>
          <w:marRight w:val="0"/>
          <w:marTop w:val="0"/>
          <w:marBottom w:val="0"/>
          <w:divBdr>
            <w:top w:val="none" w:sz="0" w:space="0" w:color="auto"/>
            <w:left w:val="none" w:sz="0" w:space="0" w:color="auto"/>
            <w:bottom w:val="none" w:sz="0" w:space="0" w:color="auto"/>
            <w:right w:val="none" w:sz="0" w:space="0" w:color="auto"/>
          </w:divBdr>
        </w:div>
        <w:div w:id="1561865024">
          <w:marLeft w:val="0"/>
          <w:marRight w:val="0"/>
          <w:marTop w:val="0"/>
          <w:marBottom w:val="0"/>
          <w:divBdr>
            <w:top w:val="none" w:sz="0" w:space="0" w:color="auto"/>
            <w:left w:val="none" w:sz="0" w:space="0" w:color="auto"/>
            <w:bottom w:val="none" w:sz="0" w:space="0" w:color="auto"/>
            <w:right w:val="none" w:sz="0" w:space="0" w:color="auto"/>
          </w:divBdr>
        </w:div>
        <w:div w:id="1370951777">
          <w:marLeft w:val="0"/>
          <w:marRight w:val="0"/>
          <w:marTop w:val="0"/>
          <w:marBottom w:val="0"/>
          <w:divBdr>
            <w:top w:val="none" w:sz="0" w:space="0" w:color="auto"/>
            <w:left w:val="none" w:sz="0" w:space="0" w:color="auto"/>
            <w:bottom w:val="none" w:sz="0" w:space="0" w:color="auto"/>
            <w:right w:val="none" w:sz="0" w:space="0" w:color="auto"/>
          </w:divBdr>
        </w:div>
        <w:div w:id="1809080460">
          <w:marLeft w:val="0"/>
          <w:marRight w:val="0"/>
          <w:marTop w:val="0"/>
          <w:marBottom w:val="0"/>
          <w:divBdr>
            <w:top w:val="none" w:sz="0" w:space="0" w:color="auto"/>
            <w:left w:val="none" w:sz="0" w:space="0" w:color="auto"/>
            <w:bottom w:val="none" w:sz="0" w:space="0" w:color="auto"/>
            <w:right w:val="none" w:sz="0" w:space="0" w:color="auto"/>
          </w:divBdr>
        </w:div>
        <w:div w:id="305210999">
          <w:marLeft w:val="0"/>
          <w:marRight w:val="0"/>
          <w:marTop w:val="0"/>
          <w:marBottom w:val="0"/>
          <w:divBdr>
            <w:top w:val="none" w:sz="0" w:space="0" w:color="auto"/>
            <w:left w:val="none" w:sz="0" w:space="0" w:color="auto"/>
            <w:bottom w:val="none" w:sz="0" w:space="0" w:color="auto"/>
            <w:right w:val="none" w:sz="0" w:space="0" w:color="auto"/>
          </w:divBdr>
        </w:div>
        <w:div w:id="1227960370">
          <w:marLeft w:val="0"/>
          <w:marRight w:val="0"/>
          <w:marTop w:val="0"/>
          <w:marBottom w:val="0"/>
          <w:divBdr>
            <w:top w:val="none" w:sz="0" w:space="0" w:color="auto"/>
            <w:left w:val="none" w:sz="0" w:space="0" w:color="auto"/>
            <w:bottom w:val="none" w:sz="0" w:space="0" w:color="auto"/>
            <w:right w:val="none" w:sz="0" w:space="0" w:color="auto"/>
          </w:divBdr>
        </w:div>
        <w:div w:id="72894135">
          <w:marLeft w:val="0"/>
          <w:marRight w:val="0"/>
          <w:marTop w:val="0"/>
          <w:marBottom w:val="0"/>
          <w:divBdr>
            <w:top w:val="none" w:sz="0" w:space="0" w:color="auto"/>
            <w:left w:val="none" w:sz="0" w:space="0" w:color="auto"/>
            <w:bottom w:val="none" w:sz="0" w:space="0" w:color="auto"/>
            <w:right w:val="none" w:sz="0" w:space="0" w:color="auto"/>
          </w:divBdr>
        </w:div>
        <w:div w:id="1864172198">
          <w:marLeft w:val="0"/>
          <w:marRight w:val="0"/>
          <w:marTop w:val="0"/>
          <w:marBottom w:val="0"/>
          <w:divBdr>
            <w:top w:val="none" w:sz="0" w:space="0" w:color="auto"/>
            <w:left w:val="none" w:sz="0" w:space="0" w:color="auto"/>
            <w:bottom w:val="none" w:sz="0" w:space="0" w:color="auto"/>
            <w:right w:val="none" w:sz="0" w:space="0" w:color="auto"/>
          </w:divBdr>
        </w:div>
        <w:div w:id="715545769">
          <w:marLeft w:val="0"/>
          <w:marRight w:val="0"/>
          <w:marTop w:val="0"/>
          <w:marBottom w:val="0"/>
          <w:divBdr>
            <w:top w:val="none" w:sz="0" w:space="0" w:color="auto"/>
            <w:left w:val="none" w:sz="0" w:space="0" w:color="auto"/>
            <w:bottom w:val="none" w:sz="0" w:space="0" w:color="auto"/>
            <w:right w:val="none" w:sz="0" w:space="0" w:color="auto"/>
          </w:divBdr>
        </w:div>
        <w:div w:id="1940527079">
          <w:marLeft w:val="0"/>
          <w:marRight w:val="0"/>
          <w:marTop w:val="0"/>
          <w:marBottom w:val="0"/>
          <w:divBdr>
            <w:top w:val="none" w:sz="0" w:space="0" w:color="auto"/>
            <w:left w:val="none" w:sz="0" w:space="0" w:color="auto"/>
            <w:bottom w:val="none" w:sz="0" w:space="0" w:color="auto"/>
            <w:right w:val="none" w:sz="0" w:space="0" w:color="auto"/>
          </w:divBdr>
        </w:div>
        <w:div w:id="179585701">
          <w:marLeft w:val="0"/>
          <w:marRight w:val="0"/>
          <w:marTop w:val="0"/>
          <w:marBottom w:val="0"/>
          <w:divBdr>
            <w:top w:val="none" w:sz="0" w:space="0" w:color="auto"/>
            <w:left w:val="none" w:sz="0" w:space="0" w:color="auto"/>
            <w:bottom w:val="none" w:sz="0" w:space="0" w:color="auto"/>
            <w:right w:val="none" w:sz="0" w:space="0" w:color="auto"/>
          </w:divBdr>
        </w:div>
        <w:div w:id="1083725583">
          <w:marLeft w:val="0"/>
          <w:marRight w:val="0"/>
          <w:marTop w:val="0"/>
          <w:marBottom w:val="0"/>
          <w:divBdr>
            <w:top w:val="none" w:sz="0" w:space="0" w:color="auto"/>
            <w:left w:val="none" w:sz="0" w:space="0" w:color="auto"/>
            <w:bottom w:val="none" w:sz="0" w:space="0" w:color="auto"/>
            <w:right w:val="none" w:sz="0" w:space="0" w:color="auto"/>
          </w:divBdr>
        </w:div>
        <w:div w:id="149831985">
          <w:marLeft w:val="0"/>
          <w:marRight w:val="0"/>
          <w:marTop w:val="0"/>
          <w:marBottom w:val="0"/>
          <w:divBdr>
            <w:top w:val="none" w:sz="0" w:space="0" w:color="auto"/>
            <w:left w:val="none" w:sz="0" w:space="0" w:color="auto"/>
            <w:bottom w:val="none" w:sz="0" w:space="0" w:color="auto"/>
            <w:right w:val="none" w:sz="0" w:space="0" w:color="auto"/>
          </w:divBdr>
        </w:div>
        <w:div w:id="25758721">
          <w:marLeft w:val="0"/>
          <w:marRight w:val="0"/>
          <w:marTop w:val="0"/>
          <w:marBottom w:val="0"/>
          <w:divBdr>
            <w:top w:val="none" w:sz="0" w:space="0" w:color="auto"/>
            <w:left w:val="none" w:sz="0" w:space="0" w:color="auto"/>
            <w:bottom w:val="none" w:sz="0" w:space="0" w:color="auto"/>
            <w:right w:val="none" w:sz="0" w:space="0" w:color="auto"/>
          </w:divBdr>
        </w:div>
        <w:div w:id="228075406">
          <w:marLeft w:val="0"/>
          <w:marRight w:val="0"/>
          <w:marTop w:val="0"/>
          <w:marBottom w:val="0"/>
          <w:divBdr>
            <w:top w:val="none" w:sz="0" w:space="0" w:color="auto"/>
            <w:left w:val="none" w:sz="0" w:space="0" w:color="auto"/>
            <w:bottom w:val="none" w:sz="0" w:space="0" w:color="auto"/>
            <w:right w:val="none" w:sz="0" w:space="0" w:color="auto"/>
          </w:divBdr>
        </w:div>
        <w:div w:id="155465420">
          <w:marLeft w:val="0"/>
          <w:marRight w:val="0"/>
          <w:marTop w:val="0"/>
          <w:marBottom w:val="0"/>
          <w:divBdr>
            <w:top w:val="none" w:sz="0" w:space="0" w:color="auto"/>
            <w:left w:val="none" w:sz="0" w:space="0" w:color="auto"/>
            <w:bottom w:val="none" w:sz="0" w:space="0" w:color="auto"/>
            <w:right w:val="none" w:sz="0" w:space="0" w:color="auto"/>
          </w:divBdr>
        </w:div>
        <w:div w:id="1005203181">
          <w:marLeft w:val="0"/>
          <w:marRight w:val="0"/>
          <w:marTop w:val="0"/>
          <w:marBottom w:val="0"/>
          <w:divBdr>
            <w:top w:val="none" w:sz="0" w:space="0" w:color="auto"/>
            <w:left w:val="none" w:sz="0" w:space="0" w:color="auto"/>
            <w:bottom w:val="none" w:sz="0" w:space="0" w:color="auto"/>
            <w:right w:val="none" w:sz="0" w:space="0" w:color="auto"/>
          </w:divBdr>
        </w:div>
        <w:div w:id="1326470259">
          <w:marLeft w:val="0"/>
          <w:marRight w:val="0"/>
          <w:marTop w:val="0"/>
          <w:marBottom w:val="0"/>
          <w:divBdr>
            <w:top w:val="none" w:sz="0" w:space="0" w:color="auto"/>
            <w:left w:val="none" w:sz="0" w:space="0" w:color="auto"/>
            <w:bottom w:val="none" w:sz="0" w:space="0" w:color="auto"/>
            <w:right w:val="none" w:sz="0" w:space="0" w:color="auto"/>
          </w:divBdr>
        </w:div>
        <w:div w:id="1361318003">
          <w:marLeft w:val="0"/>
          <w:marRight w:val="0"/>
          <w:marTop w:val="0"/>
          <w:marBottom w:val="0"/>
          <w:divBdr>
            <w:top w:val="none" w:sz="0" w:space="0" w:color="auto"/>
            <w:left w:val="none" w:sz="0" w:space="0" w:color="auto"/>
            <w:bottom w:val="none" w:sz="0" w:space="0" w:color="auto"/>
            <w:right w:val="none" w:sz="0" w:space="0" w:color="auto"/>
          </w:divBdr>
        </w:div>
      </w:divsChild>
    </w:div>
    <w:div w:id="542792775">
      <w:bodyDiv w:val="1"/>
      <w:marLeft w:val="0"/>
      <w:marRight w:val="0"/>
      <w:marTop w:val="0"/>
      <w:marBottom w:val="0"/>
      <w:divBdr>
        <w:top w:val="none" w:sz="0" w:space="0" w:color="auto"/>
        <w:left w:val="none" w:sz="0" w:space="0" w:color="auto"/>
        <w:bottom w:val="none" w:sz="0" w:space="0" w:color="auto"/>
        <w:right w:val="none" w:sz="0" w:space="0" w:color="auto"/>
      </w:divBdr>
      <w:divsChild>
        <w:div w:id="667905560">
          <w:marLeft w:val="0"/>
          <w:marRight w:val="0"/>
          <w:marTop w:val="0"/>
          <w:marBottom w:val="0"/>
          <w:divBdr>
            <w:top w:val="none" w:sz="0" w:space="0" w:color="auto"/>
            <w:left w:val="none" w:sz="0" w:space="0" w:color="auto"/>
            <w:bottom w:val="none" w:sz="0" w:space="0" w:color="auto"/>
            <w:right w:val="none" w:sz="0" w:space="0" w:color="auto"/>
          </w:divBdr>
        </w:div>
        <w:div w:id="640384273">
          <w:marLeft w:val="0"/>
          <w:marRight w:val="0"/>
          <w:marTop w:val="0"/>
          <w:marBottom w:val="0"/>
          <w:divBdr>
            <w:top w:val="none" w:sz="0" w:space="0" w:color="auto"/>
            <w:left w:val="none" w:sz="0" w:space="0" w:color="auto"/>
            <w:bottom w:val="none" w:sz="0" w:space="0" w:color="auto"/>
            <w:right w:val="none" w:sz="0" w:space="0" w:color="auto"/>
          </w:divBdr>
        </w:div>
        <w:div w:id="309986628">
          <w:marLeft w:val="0"/>
          <w:marRight w:val="0"/>
          <w:marTop w:val="0"/>
          <w:marBottom w:val="0"/>
          <w:divBdr>
            <w:top w:val="none" w:sz="0" w:space="0" w:color="auto"/>
            <w:left w:val="none" w:sz="0" w:space="0" w:color="auto"/>
            <w:bottom w:val="none" w:sz="0" w:space="0" w:color="auto"/>
            <w:right w:val="none" w:sz="0" w:space="0" w:color="auto"/>
          </w:divBdr>
        </w:div>
        <w:div w:id="154301553">
          <w:marLeft w:val="0"/>
          <w:marRight w:val="0"/>
          <w:marTop w:val="0"/>
          <w:marBottom w:val="0"/>
          <w:divBdr>
            <w:top w:val="none" w:sz="0" w:space="0" w:color="auto"/>
            <w:left w:val="none" w:sz="0" w:space="0" w:color="auto"/>
            <w:bottom w:val="none" w:sz="0" w:space="0" w:color="auto"/>
            <w:right w:val="none" w:sz="0" w:space="0" w:color="auto"/>
          </w:divBdr>
        </w:div>
        <w:div w:id="964194208">
          <w:marLeft w:val="0"/>
          <w:marRight w:val="0"/>
          <w:marTop w:val="0"/>
          <w:marBottom w:val="0"/>
          <w:divBdr>
            <w:top w:val="none" w:sz="0" w:space="0" w:color="auto"/>
            <w:left w:val="none" w:sz="0" w:space="0" w:color="auto"/>
            <w:bottom w:val="none" w:sz="0" w:space="0" w:color="auto"/>
            <w:right w:val="none" w:sz="0" w:space="0" w:color="auto"/>
          </w:divBdr>
        </w:div>
        <w:div w:id="65347321">
          <w:marLeft w:val="0"/>
          <w:marRight w:val="0"/>
          <w:marTop w:val="0"/>
          <w:marBottom w:val="0"/>
          <w:divBdr>
            <w:top w:val="none" w:sz="0" w:space="0" w:color="auto"/>
            <w:left w:val="none" w:sz="0" w:space="0" w:color="auto"/>
            <w:bottom w:val="none" w:sz="0" w:space="0" w:color="auto"/>
            <w:right w:val="none" w:sz="0" w:space="0" w:color="auto"/>
          </w:divBdr>
        </w:div>
        <w:div w:id="1256788147">
          <w:marLeft w:val="0"/>
          <w:marRight w:val="0"/>
          <w:marTop w:val="0"/>
          <w:marBottom w:val="0"/>
          <w:divBdr>
            <w:top w:val="none" w:sz="0" w:space="0" w:color="auto"/>
            <w:left w:val="none" w:sz="0" w:space="0" w:color="auto"/>
            <w:bottom w:val="none" w:sz="0" w:space="0" w:color="auto"/>
            <w:right w:val="none" w:sz="0" w:space="0" w:color="auto"/>
          </w:divBdr>
        </w:div>
        <w:div w:id="783504704">
          <w:marLeft w:val="0"/>
          <w:marRight w:val="0"/>
          <w:marTop w:val="0"/>
          <w:marBottom w:val="0"/>
          <w:divBdr>
            <w:top w:val="none" w:sz="0" w:space="0" w:color="auto"/>
            <w:left w:val="none" w:sz="0" w:space="0" w:color="auto"/>
            <w:bottom w:val="none" w:sz="0" w:space="0" w:color="auto"/>
            <w:right w:val="none" w:sz="0" w:space="0" w:color="auto"/>
          </w:divBdr>
        </w:div>
        <w:div w:id="336151025">
          <w:marLeft w:val="0"/>
          <w:marRight w:val="0"/>
          <w:marTop w:val="0"/>
          <w:marBottom w:val="0"/>
          <w:divBdr>
            <w:top w:val="none" w:sz="0" w:space="0" w:color="auto"/>
            <w:left w:val="none" w:sz="0" w:space="0" w:color="auto"/>
            <w:bottom w:val="none" w:sz="0" w:space="0" w:color="auto"/>
            <w:right w:val="none" w:sz="0" w:space="0" w:color="auto"/>
          </w:divBdr>
        </w:div>
        <w:div w:id="1318920293">
          <w:marLeft w:val="0"/>
          <w:marRight w:val="0"/>
          <w:marTop w:val="0"/>
          <w:marBottom w:val="0"/>
          <w:divBdr>
            <w:top w:val="none" w:sz="0" w:space="0" w:color="auto"/>
            <w:left w:val="none" w:sz="0" w:space="0" w:color="auto"/>
            <w:bottom w:val="none" w:sz="0" w:space="0" w:color="auto"/>
            <w:right w:val="none" w:sz="0" w:space="0" w:color="auto"/>
          </w:divBdr>
        </w:div>
        <w:div w:id="1238053069">
          <w:marLeft w:val="0"/>
          <w:marRight w:val="0"/>
          <w:marTop w:val="0"/>
          <w:marBottom w:val="0"/>
          <w:divBdr>
            <w:top w:val="none" w:sz="0" w:space="0" w:color="auto"/>
            <w:left w:val="none" w:sz="0" w:space="0" w:color="auto"/>
            <w:bottom w:val="none" w:sz="0" w:space="0" w:color="auto"/>
            <w:right w:val="none" w:sz="0" w:space="0" w:color="auto"/>
          </w:divBdr>
        </w:div>
        <w:div w:id="1281565807">
          <w:marLeft w:val="0"/>
          <w:marRight w:val="0"/>
          <w:marTop w:val="0"/>
          <w:marBottom w:val="0"/>
          <w:divBdr>
            <w:top w:val="none" w:sz="0" w:space="0" w:color="auto"/>
            <w:left w:val="none" w:sz="0" w:space="0" w:color="auto"/>
            <w:bottom w:val="none" w:sz="0" w:space="0" w:color="auto"/>
            <w:right w:val="none" w:sz="0" w:space="0" w:color="auto"/>
          </w:divBdr>
        </w:div>
        <w:div w:id="1140540396">
          <w:marLeft w:val="0"/>
          <w:marRight w:val="0"/>
          <w:marTop w:val="0"/>
          <w:marBottom w:val="0"/>
          <w:divBdr>
            <w:top w:val="none" w:sz="0" w:space="0" w:color="auto"/>
            <w:left w:val="none" w:sz="0" w:space="0" w:color="auto"/>
            <w:bottom w:val="none" w:sz="0" w:space="0" w:color="auto"/>
            <w:right w:val="none" w:sz="0" w:space="0" w:color="auto"/>
          </w:divBdr>
        </w:div>
        <w:div w:id="1213270999">
          <w:marLeft w:val="0"/>
          <w:marRight w:val="0"/>
          <w:marTop w:val="0"/>
          <w:marBottom w:val="0"/>
          <w:divBdr>
            <w:top w:val="none" w:sz="0" w:space="0" w:color="auto"/>
            <w:left w:val="none" w:sz="0" w:space="0" w:color="auto"/>
            <w:bottom w:val="none" w:sz="0" w:space="0" w:color="auto"/>
            <w:right w:val="none" w:sz="0" w:space="0" w:color="auto"/>
          </w:divBdr>
        </w:div>
        <w:div w:id="1320377339">
          <w:marLeft w:val="0"/>
          <w:marRight w:val="0"/>
          <w:marTop w:val="0"/>
          <w:marBottom w:val="0"/>
          <w:divBdr>
            <w:top w:val="none" w:sz="0" w:space="0" w:color="auto"/>
            <w:left w:val="none" w:sz="0" w:space="0" w:color="auto"/>
            <w:bottom w:val="none" w:sz="0" w:space="0" w:color="auto"/>
            <w:right w:val="none" w:sz="0" w:space="0" w:color="auto"/>
          </w:divBdr>
        </w:div>
        <w:div w:id="1625186325">
          <w:marLeft w:val="0"/>
          <w:marRight w:val="0"/>
          <w:marTop w:val="0"/>
          <w:marBottom w:val="0"/>
          <w:divBdr>
            <w:top w:val="none" w:sz="0" w:space="0" w:color="auto"/>
            <w:left w:val="none" w:sz="0" w:space="0" w:color="auto"/>
            <w:bottom w:val="none" w:sz="0" w:space="0" w:color="auto"/>
            <w:right w:val="none" w:sz="0" w:space="0" w:color="auto"/>
          </w:divBdr>
        </w:div>
        <w:div w:id="901983829">
          <w:marLeft w:val="0"/>
          <w:marRight w:val="0"/>
          <w:marTop w:val="0"/>
          <w:marBottom w:val="0"/>
          <w:divBdr>
            <w:top w:val="none" w:sz="0" w:space="0" w:color="auto"/>
            <w:left w:val="none" w:sz="0" w:space="0" w:color="auto"/>
            <w:bottom w:val="none" w:sz="0" w:space="0" w:color="auto"/>
            <w:right w:val="none" w:sz="0" w:space="0" w:color="auto"/>
          </w:divBdr>
        </w:div>
        <w:div w:id="1992754372">
          <w:marLeft w:val="0"/>
          <w:marRight w:val="0"/>
          <w:marTop w:val="0"/>
          <w:marBottom w:val="0"/>
          <w:divBdr>
            <w:top w:val="none" w:sz="0" w:space="0" w:color="auto"/>
            <w:left w:val="none" w:sz="0" w:space="0" w:color="auto"/>
            <w:bottom w:val="none" w:sz="0" w:space="0" w:color="auto"/>
            <w:right w:val="none" w:sz="0" w:space="0" w:color="auto"/>
          </w:divBdr>
        </w:div>
        <w:div w:id="1771587624">
          <w:marLeft w:val="0"/>
          <w:marRight w:val="0"/>
          <w:marTop w:val="0"/>
          <w:marBottom w:val="0"/>
          <w:divBdr>
            <w:top w:val="none" w:sz="0" w:space="0" w:color="auto"/>
            <w:left w:val="none" w:sz="0" w:space="0" w:color="auto"/>
            <w:bottom w:val="none" w:sz="0" w:space="0" w:color="auto"/>
            <w:right w:val="none" w:sz="0" w:space="0" w:color="auto"/>
          </w:divBdr>
        </w:div>
        <w:div w:id="1297175141">
          <w:marLeft w:val="0"/>
          <w:marRight w:val="0"/>
          <w:marTop w:val="0"/>
          <w:marBottom w:val="0"/>
          <w:divBdr>
            <w:top w:val="none" w:sz="0" w:space="0" w:color="auto"/>
            <w:left w:val="none" w:sz="0" w:space="0" w:color="auto"/>
            <w:bottom w:val="none" w:sz="0" w:space="0" w:color="auto"/>
            <w:right w:val="none" w:sz="0" w:space="0" w:color="auto"/>
          </w:divBdr>
        </w:div>
        <w:div w:id="2124104760">
          <w:marLeft w:val="0"/>
          <w:marRight w:val="0"/>
          <w:marTop w:val="0"/>
          <w:marBottom w:val="0"/>
          <w:divBdr>
            <w:top w:val="none" w:sz="0" w:space="0" w:color="auto"/>
            <w:left w:val="none" w:sz="0" w:space="0" w:color="auto"/>
            <w:bottom w:val="none" w:sz="0" w:space="0" w:color="auto"/>
            <w:right w:val="none" w:sz="0" w:space="0" w:color="auto"/>
          </w:divBdr>
        </w:div>
        <w:div w:id="783497406">
          <w:marLeft w:val="0"/>
          <w:marRight w:val="0"/>
          <w:marTop w:val="0"/>
          <w:marBottom w:val="0"/>
          <w:divBdr>
            <w:top w:val="none" w:sz="0" w:space="0" w:color="auto"/>
            <w:left w:val="none" w:sz="0" w:space="0" w:color="auto"/>
            <w:bottom w:val="none" w:sz="0" w:space="0" w:color="auto"/>
            <w:right w:val="none" w:sz="0" w:space="0" w:color="auto"/>
          </w:divBdr>
        </w:div>
        <w:div w:id="1703438245">
          <w:marLeft w:val="0"/>
          <w:marRight w:val="0"/>
          <w:marTop w:val="0"/>
          <w:marBottom w:val="0"/>
          <w:divBdr>
            <w:top w:val="none" w:sz="0" w:space="0" w:color="auto"/>
            <w:left w:val="none" w:sz="0" w:space="0" w:color="auto"/>
            <w:bottom w:val="none" w:sz="0" w:space="0" w:color="auto"/>
            <w:right w:val="none" w:sz="0" w:space="0" w:color="auto"/>
          </w:divBdr>
        </w:div>
        <w:div w:id="1258296866">
          <w:marLeft w:val="0"/>
          <w:marRight w:val="0"/>
          <w:marTop w:val="0"/>
          <w:marBottom w:val="0"/>
          <w:divBdr>
            <w:top w:val="none" w:sz="0" w:space="0" w:color="auto"/>
            <w:left w:val="none" w:sz="0" w:space="0" w:color="auto"/>
            <w:bottom w:val="none" w:sz="0" w:space="0" w:color="auto"/>
            <w:right w:val="none" w:sz="0" w:space="0" w:color="auto"/>
          </w:divBdr>
        </w:div>
        <w:div w:id="864171173">
          <w:marLeft w:val="0"/>
          <w:marRight w:val="0"/>
          <w:marTop w:val="0"/>
          <w:marBottom w:val="0"/>
          <w:divBdr>
            <w:top w:val="none" w:sz="0" w:space="0" w:color="auto"/>
            <w:left w:val="none" w:sz="0" w:space="0" w:color="auto"/>
            <w:bottom w:val="none" w:sz="0" w:space="0" w:color="auto"/>
            <w:right w:val="none" w:sz="0" w:space="0" w:color="auto"/>
          </w:divBdr>
        </w:div>
        <w:div w:id="956181734">
          <w:marLeft w:val="0"/>
          <w:marRight w:val="0"/>
          <w:marTop w:val="0"/>
          <w:marBottom w:val="0"/>
          <w:divBdr>
            <w:top w:val="none" w:sz="0" w:space="0" w:color="auto"/>
            <w:left w:val="none" w:sz="0" w:space="0" w:color="auto"/>
            <w:bottom w:val="none" w:sz="0" w:space="0" w:color="auto"/>
            <w:right w:val="none" w:sz="0" w:space="0" w:color="auto"/>
          </w:divBdr>
        </w:div>
        <w:div w:id="401025311">
          <w:marLeft w:val="0"/>
          <w:marRight w:val="0"/>
          <w:marTop w:val="0"/>
          <w:marBottom w:val="0"/>
          <w:divBdr>
            <w:top w:val="none" w:sz="0" w:space="0" w:color="auto"/>
            <w:left w:val="none" w:sz="0" w:space="0" w:color="auto"/>
            <w:bottom w:val="none" w:sz="0" w:space="0" w:color="auto"/>
            <w:right w:val="none" w:sz="0" w:space="0" w:color="auto"/>
          </w:divBdr>
        </w:div>
        <w:div w:id="653223423">
          <w:marLeft w:val="0"/>
          <w:marRight w:val="0"/>
          <w:marTop w:val="0"/>
          <w:marBottom w:val="0"/>
          <w:divBdr>
            <w:top w:val="none" w:sz="0" w:space="0" w:color="auto"/>
            <w:left w:val="none" w:sz="0" w:space="0" w:color="auto"/>
            <w:bottom w:val="none" w:sz="0" w:space="0" w:color="auto"/>
            <w:right w:val="none" w:sz="0" w:space="0" w:color="auto"/>
          </w:divBdr>
        </w:div>
        <w:div w:id="263730534">
          <w:marLeft w:val="0"/>
          <w:marRight w:val="0"/>
          <w:marTop w:val="0"/>
          <w:marBottom w:val="0"/>
          <w:divBdr>
            <w:top w:val="none" w:sz="0" w:space="0" w:color="auto"/>
            <w:left w:val="none" w:sz="0" w:space="0" w:color="auto"/>
            <w:bottom w:val="none" w:sz="0" w:space="0" w:color="auto"/>
            <w:right w:val="none" w:sz="0" w:space="0" w:color="auto"/>
          </w:divBdr>
        </w:div>
        <w:div w:id="313611334">
          <w:marLeft w:val="0"/>
          <w:marRight w:val="0"/>
          <w:marTop w:val="0"/>
          <w:marBottom w:val="0"/>
          <w:divBdr>
            <w:top w:val="none" w:sz="0" w:space="0" w:color="auto"/>
            <w:left w:val="none" w:sz="0" w:space="0" w:color="auto"/>
            <w:bottom w:val="none" w:sz="0" w:space="0" w:color="auto"/>
            <w:right w:val="none" w:sz="0" w:space="0" w:color="auto"/>
          </w:divBdr>
        </w:div>
        <w:div w:id="872694962">
          <w:marLeft w:val="0"/>
          <w:marRight w:val="0"/>
          <w:marTop w:val="0"/>
          <w:marBottom w:val="0"/>
          <w:divBdr>
            <w:top w:val="none" w:sz="0" w:space="0" w:color="auto"/>
            <w:left w:val="none" w:sz="0" w:space="0" w:color="auto"/>
            <w:bottom w:val="none" w:sz="0" w:space="0" w:color="auto"/>
            <w:right w:val="none" w:sz="0" w:space="0" w:color="auto"/>
          </w:divBdr>
        </w:div>
        <w:div w:id="1916477140">
          <w:marLeft w:val="0"/>
          <w:marRight w:val="0"/>
          <w:marTop w:val="0"/>
          <w:marBottom w:val="0"/>
          <w:divBdr>
            <w:top w:val="none" w:sz="0" w:space="0" w:color="auto"/>
            <w:left w:val="none" w:sz="0" w:space="0" w:color="auto"/>
            <w:bottom w:val="none" w:sz="0" w:space="0" w:color="auto"/>
            <w:right w:val="none" w:sz="0" w:space="0" w:color="auto"/>
          </w:divBdr>
        </w:div>
        <w:div w:id="753746945">
          <w:marLeft w:val="0"/>
          <w:marRight w:val="0"/>
          <w:marTop w:val="0"/>
          <w:marBottom w:val="0"/>
          <w:divBdr>
            <w:top w:val="none" w:sz="0" w:space="0" w:color="auto"/>
            <w:left w:val="none" w:sz="0" w:space="0" w:color="auto"/>
            <w:bottom w:val="none" w:sz="0" w:space="0" w:color="auto"/>
            <w:right w:val="none" w:sz="0" w:space="0" w:color="auto"/>
          </w:divBdr>
        </w:div>
        <w:div w:id="1828663660">
          <w:marLeft w:val="0"/>
          <w:marRight w:val="0"/>
          <w:marTop w:val="0"/>
          <w:marBottom w:val="0"/>
          <w:divBdr>
            <w:top w:val="none" w:sz="0" w:space="0" w:color="auto"/>
            <w:left w:val="none" w:sz="0" w:space="0" w:color="auto"/>
            <w:bottom w:val="none" w:sz="0" w:space="0" w:color="auto"/>
            <w:right w:val="none" w:sz="0" w:space="0" w:color="auto"/>
          </w:divBdr>
        </w:div>
        <w:div w:id="245919781">
          <w:marLeft w:val="0"/>
          <w:marRight w:val="0"/>
          <w:marTop w:val="0"/>
          <w:marBottom w:val="0"/>
          <w:divBdr>
            <w:top w:val="none" w:sz="0" w:space="0" w:color="auto"/>
            <w:left w:val="none" w:sz="0" w:space="0" w:color="auto"/>
            <w:bottom w:val="none" w:sz="0" w:space="0" w:color="auto"/>
            <w:right w:val="none" w:sz="0" w:space="0" w:color="auto"/>
          </w:divBdr>
        </w:div>
        <w:div w:id="1788159042">
          <w:marLeft w:val="0"/>
          <w:marRight w:val="0"/>
          <w:marTop w:val="0"/>
          <w:marBottom w:val="0"/>
          <w:divBdr>
            <w:top w:val="none" w:sz="0" w:space="0" w:color="auto"/>
            <w:left w:val="none" w:sz="0" w:space="0" w:color="auto"/>
            <w:bottom w:val="none" w:sz="0" w:space="0" w:color="auto"/>
            <w:right w:val="none" w:sz="0" w:space="0" w:color="auto"/>
          </w:divBdr>
        </w:div>
        <w:div w:id="493759170">
          <w:marLeft w:val="0"/>
          <w:marRight w:val="0"/>
          <w:marTop w:val="0"/>
          <w:marBottom w:val="0"/>
          <w:divBdr>
            <w:top w:val="none" w:sz="0" w:space="0" w:color="auto"/>
            <w:left w:val="none" w:sz="0" w:space="0" w:color="auto"/>
            <w:bottom w:val="none" w:sz="0" w:space="0" w:color="auto"/>
            <w:right w:val="none" w:sz="0" w:space="0" w:color="auto"/>
          </w:divBdr>
        </w:div>
        <w:div w:id="1664428007">
          <w:marLeft w:val="0"/>
          <w:marRight w:val="0"/>
          <w:marTop w:val="0"/>
          <w:marBottom w:val="0"/>
          <w:divBdr>
            <w:top w:val="none" w:sz="0" w:space="0" w:color="auto"/>
            <w:left w:val="none" w:sz="0" w:space="0" w:color="auto"/>
            <w:bottom w:val="none" w:sz="0" w:space="0" w:color="auto"/>
            <w:right w:val="none" w:sz="0" w:space="0" w:color="auto"/>
          </w:divBdr>
        </w:div>
        <w:div w:id="1278492319">
          <w:marLeft w:val="0"/>
          <w:marRight w:val="0"/>
          <w:marTop w:val="0"/>
          <w:marBottom w:val="0"/>
          <w:divBdr>
            <w:top w:val="none" w:sz="0" w:space="0" w:color="auto"/>
            <w:left w:val="none" w:sz="0" w:space="0" w:color="auto"/>
            <w:bottom w:val="none" w:sz="0" w:space="0" w:color="auto"/>
            <w:right w:val="none" w:sz="0" w:space="0" w:color="auto"/>
          </w:divBdr>
        </w:div>
        <w:div w:id="2097046222">
          <w:marLeft w:val="0"/>
          <w:marRight w:val="0"/>
          <w:marTop w:val="0"/>
          <w:marBottom w:val="0"/>
          <w:divBdr>
            <w:top w:val="none" w:sz="0" w:space="0" w:color="auto"/>
            <w:left w:val="none" w:sz="0" w:space="0" w:color="auto"/>
            <w:bottom w:val="none" w:sz="0" w:space="0" w:color="auto"/>
            <w:right w:val="none" w:sz="0" w:space="0" w:color="auto"/>
          </w:divBdr>
        </w:div>
        <w:div w:id="685908562">
          <w:marLeft w:val="0"/>
          <w:marRight w:val="0"/>
          <w:marTop w:val="0"/>
          <w:marBottom w:val="0"/>
          <w:divBdr>
            <w:top w:val="none" w:sz="0" w:space="0" w:color="auto"/>
            <w:left w:val="none" w:sz="0" w:space="0" w:color="auto"/>
            <w:bottom w:val="none" w:sz="0" w:space="0" w:color="auto"/>
            <w:right w:val="none" w:sz="0" w:space="0" w:color="auto"/>
          </w:divBdr>
        </w:div>
        <w:div w:id="826289228">
          <w:marLeft w:val="0"/>
          <w:marRight w:val="0"/>
          <w:marTop w:val="0"/>
          <w:marBottom w:val="0"/>
          <w:divBdr>
            <w:top w:val="none" w:sz="0" w:space="0" w:color="auto"/>
            <w:left w:val="none" w:sz="0" w:space="0" w:color="auto"/>
            <w:bottom w:val="none" w:sz="0" w:space="0" w:color="auto"/>
            <w:right w:val="none" w:sz="0" w:space="0" w:color="auto"/>
          </w:divBdr>
        </w:div>
        <w:div w:id="1945992639">
          <w:marLeft w:val="0"/>
          <w:marRight w:val="0"/>
          <w:marTop w:val="0"/>
          <w:marBottom w:val="0"/>
          <w:divBdr>
            <w:top w:val="none" w:sz="0" w:space="0" w:color="auto"/>
            <w:left w:val="none" w:sz="0" w:space="0" w:color="auto"/>
            <w:bottom w:val="none" w:sz="0" w:space="0" w:color="auto"/>
            <w:right w:val="none" w:sz="0" w:space="0" w:color="auto"/>
          </w:divBdr>
        </w:div>
        <w:div w:id="995450378">
          <w:marLeft w:val="0"/>
          <w:marRight w:val="0"/>
          <w:marTop w:val="0"/>
          <w:marBottom w:val="0"/>
          <w:divBdr>
            <w:top w:val="none" w:sz="0" w:space="0" w:color="auto"/>
            <w:left w:val="none" w:sz="0" w:space="0" w:color="auto"/>
            <w:bottom w:val="none" w:sz="0" w:space="0" w:color="auto"/>
            <w:right w:val="none" w:sz="0" w:space="0" w:color="auto"/>
          </w:divBdr>
        </w:div>
        <w:div w:id="1509978842">
          <w:marLeft w:val="0"/>
          <w:marRight w:val="0"/>
          <w:marTop w:val="0"/>
          <w:marBottom w:val="0"/>
          <w:divBdr>
            <w:top w:val="none" w:sz="0" w:space="0" w:color="auto"/>
            <w:left w:val="none" w:sz="0" w:space="0" w:color="auto"/>
            <w:bottom w:val="none" w:sz="0" w:space="0" w:color="auto"/>
            <w:right w:val="none" w:sz="0" w:space="0" w:color="auto"/>
          </w:divBdr>
        </w:div>
        <w:div w:id="1363821109">
          <w:marLeft w:val="0"/>
          <w:marRight w:val="0"/>
          <w:marTop w:val="0"/>
          <w:marBottom w:val="0"/>
          <w:divBdr>
            <w:top w:val="none" w:sz="0" w:space="0" w:color="auto"/>
            <w:left w:val="none" w:sz="0" w:space="0" w:color="auto"/>
            <w:bottom w:val="none" w:sz="0" w:space="0" w:color="auto"/>
            <w:right w:val="none" w:sz="0" w:space="0" w:color="auto"/>
          </w:divBdr>
        </w:div>
        <w:div w:id="2064327949">
          <w:marLeft w:val="0"/>
          <w:marRight w:val="0"/>
          <w:marTop w:val="0"/>
          <w:marBottom w:val="0"/>
          <w:divBdr>
            <w:top w:val="none" w:sz="0" w:space="0" w:color="auto"/>
            <w:left w:val="none" w:sz="0" w:space="0" w:color="auto"/>
            <w:bottom w:val="none" w:sz="0" w:space="0" w:color="auto"/>
            <w:right w:val="none" w:sz="0" w:space="0" w:color="auto"/>
          </w:divBdr>
        </w:div>
        <w:div w:id="2060977516">
          <w:marLeft w:val="0"/>
          <w:marRight w:val="0"/>
          <w:marTop w:val="0"/>
          <w:marBottom w:val="0"/>
          <w:divBdr>
            <w:top w:val="none" w:sz="0" w:space="0" w:color="auto"/>
            <w:left w:val="none" w:sz="0" w:space="0" w:color="auto"/>
            <w:bottom w:val="none" w:sz="0" w:space="0" w:color="auto"/>
            <w:right w:val="none" w:sz="0" w:space="0" w:color="auto"/>
          </w:divBdr>
        </w:div>
        <w:div w:id="206187031">
          <w:marLeft w:val="0"/>
          <w:marRight w:val="0"/>
          <w:marTop w:val="0"/>
          <w:marBottom w:val="0"/>
          <w:divBdr>
            <w:top w:val="none" w:sz="0" w:space="0" w:color="auto"/>
            <w:left w:val="none" w:sz="0" w:space="0" w:color="auto"/>
            <w:bottom w:val="none" w:sz="0" w:space="0" w:color="auto"/>
            <w:right w:val="none" w:sz="0" w:space="0" w:color="auto"/>
          </w:divBdr>
        </w:div>
        <w:div w:id="973144694">
          <w:marLeft w:val="0"/>
          <w:marRight w:val="0"/>
          <w:marTop w:val="0"/>
          <w:marBottom w:val="0"/>
          <w:divBdr>
            <w:top w:val="none" w:sz="0" w:space="0" w:color="auto"/>
            <w:left w:val="none" w:sz="0" w:space="0" w:color="auto"/>
            <w:bottom w:val="none" w:sz="0" w:space="0" w:color="auto"/>
            <w:right w:val="none" w:sz="0" w:space="0" w:color="auto"/>
          </w:divBdr>
        </w:div>
        <w:div w:id="49379362">
          <w:marLeft w:val="0"/>
          <w:marRight w:val="0"/>
          <w:marTop w:val="0"/>
          <w:marBottom w:val="0"/>
          <w:divBdr>
            <w:top w:val="none" w:sz="0" w:space="0" w:color="auto"/>
            <w:left w:val="none" w:sz="0" w:space="0" w:color="auto"/>
            <w:bottom w:val="none" w:sz="0" w:space="0" w:color="auto"/>
            <w:right w:val="none" w:sz="0" w:space="0" w:color="auto"/>
          </w:divBdr>
        </w:div>
        <w:div w:id="1498497334">
          <w:marLeft w:val="0"/>
          <w:marRight w:val="0"/>
          <w:marTop w:val="0"/>
          <w:marBottom w:val="0"/>
          <w:divBdr>
            <w:top w:val="none" w:sz="0" w:space="0" w:color="auto"/>
            <w:left w:val="none" w:sz="0" w:space="0" w:color="auto"/>
            <w:bottom w:val="none" w:sz="0" w:space="0" w:color="auto"/>
            <w:right w:val="none" w:sz="0" w:space="0" w:color="auto"/>
          </w:divBdr>
        </w:div>
        <w:div w:id="1501189101">
          <w:marLeft w:val="0"/>
          <w:marRight w:val="0"/>
          <w:marTop w:val="0"/>
          <w:marBottom w:val="0"/>
          <w:divBdr>
            <w:top w:val="none" w:sz="0" w:space="0" w:color="auto"/>
            <w:left w:val="none" w:sz="0" w:space="0" w:color="auto"/>
            <w:bottom w:val="none" w:sz="0" w:space="0" w:color="auto"/>
            <w:right w:val="none" w:sz="0" w:space="0" w:color="auto"/>
          </w:divBdr>
        </w:div>
        <w:div w:id="1514026444">
          <w:marLeft w:val="0"/>
          <w:marRight w:val="0"/>
          <w:marTop w:val="0"/>
          <w:marBottom w:val="0"/>
          <w:divBdr>
            <w:top w:val="none" w:sz="0" w:space="0" w:color="auto"/>
            <w:left w:val="none" w:sz="0" w:space="0" w:color="auto"/>
            <w:bottom w:val="none" w:sz="0" w:space="0" w:color="auto"/>
            <w:right w:val="none" w:sz="0" w:space="0" w:color="auto"/>
          </w:divBdr>
        </w:div>
        <w:div w:id="1596014720">
          <w:marLeft w:val="0"/>
          <w:marRight w:val="0"/>
          <w:marTop w:val="0"/>
          <w:marBottom w:val="0"/>
          <w:divBdr>
            <w:top w:val="none" w:sz="0" w:space="0" w:color="auto"/>
            <w:left w:val="none" w:sz="0" w:space="0" w:color="auto"/>
            <w:bottom w:val="none" w:sz="0" w:space="0" w:color="auto"/>
            <w:right w:val="none" w:sz="0" w:space="0" w:color="auto"/>
          </w:divBdr>
        </w:div>
        <w:div w:id="2106607247">
          <w:marLeft w:val="0"/>
          <w:marRight w:val="0"/>
          <w:marTop w:val="0"/>
          <w:marBottom w:val="0"/>
          <w:divBdr>
            <w:top w:val="none" w:sz="0" w:space="0" w:color="auto"/>
            <w:left w:val="none" w:sz="0" w:space="0" w:color="auto"/>
            <w:bottom w:val="none" w:sz="0" w:space="0" w:color="auto"/>
            <w:right w:val="none" w:sz="0" w:space="0" w:color="auto"/>
          </w:divBdr>
        </w:div>
        <w:div w:id="1989435595">
          <w:marLeft w:val="0"/>
          <w:marRight w:val="0"/>
          <w:marTop w:val="0"/>
          <w:marBottom w:val="0"/>
          <w:divBdr>
            <w:top w:val="none" w:sz="0" w:space="0" w:color="auto"/>
            <w:left w:val="none" w:sz="0" w:space="0" w:color="auto"/>
            <w:bottom w:val="none" w:sz="0" w:space="0" w:color="auto"/>
            <w:right w:val="none" w:sz="0" w:space="0" w:color="auto"/>
          </w:divBdr>
        </w:div>
        <w:div w:id="1989702230">
          <w:marLeft w:val="0"/>
          <w:marRight w:val="0"/>
          <w:marTop w:val="0"/>
          <w:marBottom w:val="0"/>
          <w:divBdr>
            <w:top w:val="none" w:sz="0" w:space="0" w:color="auto"/>
            <w:left w:val="none" w:sz="0" w:space="0" w:color="auto"/>
            <w:bottom w:val="none" w:sz="0" w:space="0" w:color="auto"/>
            <w:right w:val="none" w:sz="0" w:space="0" w:color="auto"/>
          </w:divBdr>
        </w:div>
        <w:div w:id="1708027576">
          <w:marLeft w:val="0"/>
          <w:marRight w:val="0"/>
          <w:marTop w:val="0"/>
          <w:marBottom w:val="0"/>
          <w:divBdr>
            <w:top w:val="none" w:sz="0" w:space="0" w:color="auto"/>
            <w:left w:val="none" w:sz="0" w:space="0" w:color="auto"/>
            <w:bottom w:val="none" w:sz="0" w:space="0" w:color="auto"/>
            <w:right w:val="none" w:sz="0" w:space="0" w:color="auto"/>
          </w:divBdr>
        </w:div>
        <w:div w:id="615260770">
          <w:marLeft w:val="0"/>
          <w:marRight w:val="0"/>
          <w:marTop w:val="0"/>
          <w:marBottom w:val="0"/>
          <w:divBdr>
            <w:top w:val="none" w:sz="0" w:space="0" w:color="auto"/>
            <w:left w:val="none" w:sz="0" w:space="0" w:color="auto"/>
            <w:bottom w:val="none" w:sz="0" w:space="0" w:color="auto"/>
            <w:right w:val="none" w:sz="0" w:space="0" w:color="auto"/>
          </w:divBdr>
        </w:div>
        <w:div w:id="774253183">
          <w:marLeft w:val="0"/>
          <w:marRight w:val="0"/>
          <w:marTop w:val="0"/>
          <w:marBottom w:val="0"/>
          <w:divBdr>
            <w:top w:val="none" w:sz="0" w:space="0" w:color="auto"/>
            <w:left w:val="none" w:sz="0" w:space="0" w:color="auto"/>
            <w:bottom w:val="none" w:sz="0" w:space="0" w:color="auto"/>
            <w:right w:val="none" w:sz="0" w:space="0" w:color="auto"/>
          </w:divBdr>
        </w:div>
        <w:div w:id="1414350009">
          <w:marLeft w:val="0"/>
          <w:marRight w:val="0"/>
          <w:marTop w:val="0"/>
          <w:marBottom w:val="0"/>
          <w:divBdr>
            <w:top w:val="none" w:sz="0" w:space="0" w:color="auto"/>
            <w:left w:val="none" w:sz="0" w:space="0" w:color="auto"/>
            <w:bottom w:val="none" w:sz="0" w:space="0" w:color="auto"/>
            <w:right w:val="none" w:sz="0" w:space="0" w:color="auto"/>
          </w:divBdr>
        </w:div>
        <w:div w:id="279727218">
          <w:marLeft w:val="0"/>
          <w:marRight w:val="0"/>
          <w:marTop w:val="0"/>
          <w:marBottom w:val="0"/>
          <w:divBdr>
            <w:top w:val="none" w:sz="0" w:space="0" w:color="auto"/>
            <w:left w:val="none" w:sz="0" w:space="0" w:color="auto"/>
            <w:bottom w:val="none" w:sz="0" w:space="0" w:color="auto"/>
            <w:right w:val="none" w:sz="0" w:space="0" w:color="auto"/>
          </w:divBdr>
        </w:div>
        <w:div w:id="1111167130">
          <w:marLeft w:val="0"/>
          <w:marRight w:val="0"/>
          <w:marTop w:val="0"/>
          <w:marBottom w:val="0"/>
          <w:divBdr>
            <w:top w:val="none" w:sz="0" w:space="0" w:color="auto"/>
            <w:left w:val="none" w:sz="0" w:space="0" w:color="auto"/>
            <w:bottom w:val="none" w:sz="0" w:space="0" w:color="auto"/>
            <w:right w:val="none" w:sz="0" w:space="0" w:color="auto"/>
          </w:divBdr>
        </w:div>
        <w:div w:id="2111730512">
          <w:marLeft w:val="0"/>
          <w:marRight w:val="0"/>
          <w:marTop w:val="0"/>
          <w:marBottom w:val="0"/>
          <w:divBdr>
            <w:top w:val="none" w:sz="0" w:space="0" w:color="auto"/>
            <w:left w:val="none" w:sz="0" w:space="0" w:color="auto"/>
            <w:bottom w:val="none" w:sz="0" w:space="0" w:color="auto"/>
            <w:right w:val="none" w:sz="0" w:space="0" w:color="auto"/>
          </w:divBdr>
        </w:div>
        <w:div w:id="1681467832">
          <w:marLeft w:val="0"/>
          <w:marRight w:val="0"/>
          <w:marTop w:val="0"/>
          <w:marBottom w:val="0"/>
          <w:divBdr>
            <w:top w:val="none" w:sz="0" w:space="0" w:color="auto"/>
            <w:left w:val="none" w:sz="0" w:space="0" w:color="auto"/>
            <w:bottom w:val="none" w:sz="0" w:space="0" w:color="auto"/>
            <w:right w:val="none" w:sz="0" w:space="0" w:color="auto"/>
          </w:divBdr>
        </w:div>
        <w:div w:id="383600438">
          <w:marLeft w:val="0"/>
          <w:marRight w:val="0"/>
          <w:marTop w:val="0"/>
          <w:marBottom w:val="0"/>
          <w:divBdr>
            <w:top w:val="none" w:sz="0" w:space="0" w:color="auto"/>
            <w:left w:val="none" w:sz="0" w:space="0" w:color="auto"/>
            <w:bottom w:val="none" w:sz="0" w:space="0" w:color="auto"/>
            <w:right w:val="none" w:sz="0" w:space="0" w:color="auto"/>
          </w:divBdr>
        </w:div>
        <w:div w:id="1891067777">
          <w:marLeft w:val="0"/>
          <w:marRight w:val="0"/>
          <w:marTop w:val="0"/>
          <w:marBottom w:val="0"/>
          <w:divBdr>
            <w:top w:val="none" w:sz="0" w:space="0" w:color="auto"/>
            <w:left w:val="none" w:sz="0" w:space="0" w:color="auto"/>
            <w:bottom w:val="none" w:sz="0" w:space="0" w:color="auto"/>
            <w:right w:val="none" w:sz="0" w:space="0" w:color="auto"/>
          </w:divBdr>
        </w:div>
        <w:div w:id="1512406247">
          <w:marLeft w:val="0"/>
          <w:marRight w:val="0"/>
          <w:marTop w:val="0"/>
          <w:marBottom w:val="0"/>
          <w:divBdr>
            <w:top w:val="none" w:sz="0" w:space="0" w:color="auto"/>
            <w:left w:val="none" w:sz="0" w:space="0" w:color="auto"/>
            <w:bottom w:val="none" w:sz="0" w:space="0" w:color="auto"/>
            <w:right w:val="none" w:sz="0" w:space="0" w:color="auto"/>
          </w:divBdr>
        </w:div>
        <w:div w:id="1636989503">
          <w:marLeft w:val="0"/>
          <w:marRight w:val="0"/>
          <w:marTop w:val="0"/>
          <w:marBottom w:val="0"/>
          <w:divBdr>
            <w:top w:val="none" w:sz="0" w:space="0" w:color="auto"/>
            <w:left w:val="none" w:sz="0" w:space="0" w:color="auto"/>
            <w:bottom w:val="none" w:sz="0" w:space="0" w:color="auto"/>
            <w:right w:val="none" w:sz="0" w:space="0" w:color="auto"/>
          </w:divBdr>
        </w:div>
        <w:div w:id="1861698696">
          <w:marLeft w:val="0"/>
          <w:marRight w:val="0"/>
          <w:marTop w:val="0"/>
          <w:marBottom w:val="0"/>
          <w:divBdr>
            <w:top w:val="none" w:sz="0" w:space="0" w:color="auto"/>
            <w:left w:val="none" w:sz="0" w:space="0" w:color="auto"/>
            <w:bottom w:val="none" w:sz="0" w:space="0" w:color="auto"/>
            <w:right w:val="none" w:sz="0" w:space="0" w:color="auto"/>
          </w:divBdr>
        </w:div>
        <w:div w:id="1119640863">
          <w:marLeft w:val="0"/>
          <w:marRight w:val="0"/>
          <w:marTop w:val="0"/>
          <w:marBottom w:val="0"/>
          <w:divBdr>
            <w:top w:val="none" w:sz="0" w:space="0" w:color="auto"/>
            <w:left w:val="none" w:sz="0" w:space="0" w:color="auto"/>
            <w:bottom w:val="none" w:sz="0" w:space="0" w:color="auto"/>
            <w:right w:val="none" w:sz="0" w:space="0" w:color="auto"/>
          </w:divBdr>
        </w:div>
        <w:div w:id="433747157">
          <w:marLeft w:val="0"/>
          <w:marRight w:val="0"/>
          <w:marTop w:val="0"/>
          <w:marBottom w:val="0"/>
          <w:divBdr>
            <w:top w:val="none" w:sz="0" w:space="0" w:color="auto"/>
            <w:left w:val="none" w:sz="0" w:space="0" w:color="auto"/>
            <w:bottom w:val="none" w:sz="0" w:space="0" w:color="auto"/>
            <w:right w:val="none" w:sz="0" w:space="0" w:color="auto"/>
          </w:divBdr>
        </w:div>
        <w:div w:id="935482226">
          <w:marLeft w:val="0"/>
          <w:marRight w:val="0"/>
          <w:marTop w:val="0"/>
          <w:marBottom w:val="0"/>
          <w:divBdr>
            <w:top w:val="none" w:sz="0" w:space="0" w:color="auto"/>
            <w:left w:val="none" w:sz="0" w:space="0" w:color="auto"/>
            <w:bottom w:val="none" w:sz="0" w:space="0" w:color="auto"/>
            <w:right w:val="none" w:sz="0" w:space="0" w:color="auto"/>
          </w:divBdr>
        </w:div>
        <w:div w:id="1522890546">
          <w:marLeft w:val="0"/>
          <w:marRight w:val="0"/>
          <w:marTop w:val="0"/>
          <w:marBottom w:val="0"/>
          <w:divBdr>
            <w:top w:val="none" w:sz="0" w:space="0" w:color="auto"/>
            <w:left w:val="none" w:sz="0" w:space="0" w:color="auto"/>
            <w:bottom w:val="none" w:sz="0" w:space="0" w:color="auto"/>
            <w:right w:val="none" w:sz="0" w:space="0" w:color="auto"/>
          </w:divBdr>
        </w:div>
        <w:div w:id="1670330294">
          <w:marLeft w:val="0"/>
          <w:marRight w:val="0"/>
          <w:marTop w:val="0"/>
          <w:marBottom w:val="0"/>
          <w:divBdr>
            <w:top w:val="none" w:sz="0" w:space="0" w:color="auto"/>
            <w:left w:val="none" w:sz="0" w:space="0" w:color="auto"/>
            <w:bottom w:val="none" w:sz="0" w:space="0" w:color="auto"/>
            <w:right w:val="none" w:sz="0" w:space="0" w:color="auto"/>
          </w:divBdr>
        </w:div>
        <w:div w:id="1399403117">
          <w:marLeft w:val="0"/>
          <w:marRight w:val="0"/>
          <w:marTop w:val="0"/>
          <w:marBottom w:val="0"/>
          <w:divBdr>
            <w:top w:val="none" w:sz="0" w:space="0" w:color="auto"/>
            <w:left w:val="none" w:sz="0" w:space="0" w:color="auto"/>
            <w:bottom w:val="none" w:sz="0" w:space="0" w:color="auto"/>
            <w:right w:val="none" w:sz="0" w:space="0" w:color="auto"/>
          </w:divBdr>
        </w:div>
        <w:div w:id="491795135">
          <w:marLeft w:val="0"/>
          <w:marRight w:val="0"/>
          <w:marTop w:val="0"/>
          <w:marBottom w:val="0"/>
          <w:divBdr>
            <w:top w:val="none" w:sz="0" w:space="0" w:color="auto"/>
            <w:left w:val="none" w:sz="0" w:space="0" w:color="auto"/>
            <w:bottom w:val="none" w:sz="0" w:space="0" w:color="auto"/>
            <w:right w:val="none" w:sz="0" w:space="0" w:color="auto"/>
          </w:divBdr>
        </w:div>
        <w:div w:id="1405567775">
          <w:marLeft w:val="0"/>
          <w:marRight w:val="0"/>
          <w:marTop w:val="0"/>
          <w:marBottom w:val="0"/>
          <w:divBdr>
            <w:top w:val="none" w:sz="0" w:space="0" w:color="auto"/>
            <w:left w:val="none" w:sz="0" w:space="0" w:color="auto"/>
            <w:bottom w:val="none" w:sz="0" w:space="0" w:color="auto"/>
            <w:right w:val="none" w:sz="0" w:space="0" w:color="auto"/>
          </w:divBdr>
        </w:div>
        <w:div w:id="715007313">
          <w:marLeft w:val="0"/>
          <w:marRight w:val="0"/>
          <w:marTop w:val="0"/>
          <w:marBottom w:val="0"/>
          <w:divBdr>
            <w:top w:val="none" w:sz="0" w:space="0" w:color="auto"/>
            <w:left w:val="none" w:sz="0" w:space="0" w:color="auto"/>
            <w:bottom w:val="none" w:sz="0" w:space="0" w:color="auto"/>
            <w:right w:val="none" w:sz="0" w:space="0" w:color="auto"/>
          </w:divBdr>
        </w:div>
        <w:div w:id="738749288">
          <w:marLeft w:val="0"/>
          <w:marRight w:val="0"/>
          <w:marTop w:val="0"/>
          <w:marBottom w:val="0"/>
          <w:divBdr>
            <w:top w:val="none" w:sz="0" w:space="0" w:color="auto"/>
            <w:left w:val="none" w:sz="0" w:space="0" w:color="auto"/>
            <w:bottom w:val="none" w:sz="0" w:space="0" w:color="auto"/>
            <w:right w:val="none" w:sz="0" w:space="0" w:color="auto"/>
          </w:divBdr>
        </w:div>
        <w:div w:id="626475925">
          <w:marLeft w:val="0"/>
          <w:marRight w:val="0"/>
          <w:marTop w:val="0"/>
          <w:marBottom w:val="0"/>
          <w:divBdr>
            <w:top w:val="none" w:sz="0" w:space="0" w:color="auto"/>
            <w:left w:val="none" w:sz="0" w:space="0" w:color="auto"/>
            <w:bottom w:val="none" w:sz="0" w:space="0" w:color="auto"/>
            <w:right w:val="none" w:sz="0" w:space="0" w:color="auto"/>
          </w:divBdr>
        </w:div>
        <w:div w:id="1236237627">
          <w:marLeft w:val="0"/>
          <w:marRight w:val="0"/>
          <w:marTop w:val="0"/>
          <w:marBottom w:val="0"/>
          <w:divBdr>
            <w:top w:val="none" w:sz="0" w:space="0" w:color="auto"/>
            <w:left w:val="none" w:sz="0" w:space="0" w:color="auto"/>
            <w:bottom w:val="none" w:sz="0" w:space="0" w:color="auto"/>
            <w:right w:val="none" w:sz="0" w:space="0" w:color="auto"/>
          </w:divBdr>
        </w:div>
        <w:div w:id="1803884076">
          <w:marLeft w:val="0"/>
          <w:marRight w:val="0"/>
          <w:marTop w:val="0"/>
          <w:marBottom w:val="0"/>
          <w:divBdr>
            <w:top w:val="none" w:sz="0" w:space="0" w:color="auto"/>
            <w:left w:val="none" w:sz="0" w:space="0" w:color="auto"/>
            <w:bottom w:val="none" w:sz="0" w:space="0" w:color="auto"/>
            <w:right w:val="none" w:sz="0" w:space="0" w:color="auto"/>
          </w:divBdr>
        </w:div>
        <w:div w:id="640112520">
          <w:marLeft w:val="0"/>
          <w:marRight w:val="0"/>
          <w:marTop w:val="0"/>
          <w:marBottom w:val="0"/>
          <w:divBdr>
            <w:top w:val="none" w:sz="0" w:space="0" w:color="auto"/>
            <w:left w:val="none" w:sz="0" w:space="0" w:color="auto"/>
            <w:bottom w:val="none" w:sz="0" w:space="0" w:color="auto"/>
            <w:right w:val="none" w:sz="0" w:space="0" w:color="auto"/>
          </w:divBdr>
        </w:div>
      </w:divsChild>
    </w:div>
    <w:div w:id="1483615971">
      <w:bodyDiv w:val="1"/>
      <w:marLeft w:val="0"/>
      <w:marRight w:val="0"/>
      <w:marTop w:val="0"/>
      <w:marBottom w:val="0"/>
      <w:divBdr>
        <w:top w:val="none" w:sz="0" w:space="0" w:color="auto"/>
        <w:left w:val="none" w:sz="0" w:space="0" w:color="auto"/>
        <w:bottom w:val="none" w:sz="0" w:space="0" w:color="auto"/>
        <w:right w:val="none" w:sz="0" w:space="0" w:color="auto"/>
      </w:divBdr>
      <w:divsChild>
        <w:div w:id="1025207807">
          <w:marLeft w:val="0"/>
          <w:marRight w:val="0"/>
          <w:marTop w:val="0"/>
          <w:marBottom w:val="0"/>
          <w:divBdr>
            <w:top w:val="none" w:sz="0" w:space="0" w:color="auto"/>
            <w:left w:val="none" w:sz="0" w:space="0" w:color="auto"/>
            <w:bottom w:val="none" w:sz="0" w:space="0" w:color="auto"/>
            <w:right w:val="none" w:sz="0" w:space="0" w:color="auto"/>
          </w:divBdr>
        </w:div>
        <w:div w:id="1879124181">
          <w:marLeft w:val="0"/>
          <w:marRight w:val="0"/>
          <w:marTop w:val="0"/>
          <w:marBottom w:val="0"/>
          <w:divBdr>
            <w:top w:val="none" w:sz="0" w:space="0" w:color="auto"/>
            <w:left w:val="none" w:sz="0" w:space="0" w:color="auto"/>
            <w:bottom w:val="none" w:sz="0" w:space="0" w:color="auto"/>
            <w:right w:val="none" w:sz="0" w:space="0" w:color="auto"/>
          </w:divBdr>
        </w:div>
        <w:div w:id="428821186">
          <w:marLeft w:val="0"/>
          <w:marRight w:val="0"/>
          <w:marTop w:val="0"/>
          <w:marBottom w:val="0"/>
          <w:divBdr>
            <w:top w:val="none" w:sz="0" w:space="0" w:color="auto"/>
            <w:left w:val="none" w:sz="0" w:space="0" w:color="auto"/>
            <w:bottom w:val="none" w:sz="0" w:space="0" w:color="auto"/>
            <w:right w:val="none" w:sz="0" w:space="0" w:color="auto"/>
          </w:divBdr>
        </w:div>
        <w:div w:id="574827792">
          <w:marLeft w:val="0"/>
          <w:marRight w:val="0"/>
          <w:marTop w:val="0"/>
          <w:marBottom w:val="0"/>
          <w:divBdr>
            <w:top w:val="none" w:sz="0" w:space="0" w:color="auto"/>
            <w:left w:val="none" w:sz="0" w:space="0" w:color="auto"/>
            <w:bottom w:val="none" w:sz="0" w:space="0" w:color="auto"/>
            <w:right w:val="none" w:sz="0" w:space="0" w:color="auto"/>
          </w:divBdr>
        </w:div>
        <w:div w:id="1304583670">
          <w:marLeft w:val="0"/>
          <w:marRight w:val="0"/>
          <w:marTop w:val="0"/>
          <w:marBottom w:val="0"/>
          <w:divBdr>
            <w:top w:val="none" w:sz="0" w:space="0" w:color="auto"/>
            <w:left w:val="none" w:sz="0" w:space="0" w:color="auto"/>
            <w:bottom w:val="none" w:sz="0" w:space="0" w:color="auto"/>
            <w:right w:val="none" w:sz="0" w:space="0" w:color="auto"/>
          </w:divBdr>
        </w:div>
        <w:div w:id="1566182439">
          <w:marLeft w:val="0"/>
          <w:marRight w:val="0"/>
          <w:marTop w:val="0"/>
          <w:marBottom w:val="0"/>
          <w:divBdr>
            <w:top w:val="none" w:sz="0" w:space="0" w:color="auto"/>
            <w:left w:val="none" w:sz="0" w:space="0" w:color="auto"/>
            <w:bottom w:val="none" w:sz="0" w:space="0" w:color="auto"/>
            <w:right w:val="none" w:sz="0" w:space="0" w:color="auto"/>
          </w:divBdr>
        </w:div>
        <w:div w:id="1050692133">
          <w:marLeft w:val="0"/>
          <w:marRight w:val="0"/>
          <w:marTop w:val="0"/>
          <w:marBottom w:val="0"/>
          <w:divBdr>
            <w:top w:val="none" w:sz="0" w:space="0" w:color="auto"/>
            <w:left w:val="none" w:sz="0" w:space="0" w:color="auto"/>
            <w:bottom w:val="none" w:sz="0" w:space="0" w:color="auto"/>
            <w:right w:val="none" w:sz="0" w:space="0" w:color="auto"/>
          </w:divBdr>
        </w:div>
        <w:div w:id="2146925430">
          <w:marLeft w:val="0"/>
          <w:marRight w:val="0"/>
          <w:marTop w:val="0"/>
          <w:marBottom w:val="0"/>
          <w:divBdr>
            <w:top w:val="none" w:sz="0" w:space="0" w:color="auto"/>
            <w:left w:val="none" w:sz="0" w:space="0" w:color="auto"/>
            <w:bottom w:val="none" w:sz="0" w:space="0" w:color="auto"/>
            <w:right w:val="none" w:sz="0" w:space="0" w:color="auto"/>
          </w:divBdr>
        </w:div>
        <w:div w:id="438183609">
          <w:marLeft w:val="0"/>
          <w:marRight w:val="0"/>
          <w:marTop w:val="0"/>
          <w:marBottom w:val="0"/>
          <w:divBdr>
            <w:top w:val="none" w:sz="0" w:space="0" w:color="auto"/>
            <w:left w:val="none" w:sz="0" w:space="0" w:color="auto"/>
            <w:bottom w:val="none" w:sz="0" w:space="0" w:color="auto"/>
            <w:right w:val="none" w:sz="0" w:space="0" w:color="auto"/>
          </w:divBdr>
        </w:div>
        <w:div w:id="365250918">
          <w:marLeft w:val="0"/>
          <w:marRight w:val="0"/>
          <w:marTop w:val="0"/>
          <w:marBottom w:val="0"/>
          <w:divBdr>
            <w:top w:val="none" w:sz="0" w:space="0" w:color="auto"/>
            <w:left w:val="none" w:sz="0" w:space="0" w:color="auto"/>
            <w:bottom w:val="none" w:sz="0" w:space="0" w:color="auto"/>
            <w:right w:val="none" w:sz="0" w:space="0" w:color="auto"/>
          </w:divBdr>
        </w:div>
        <w:div w:id="1695616120">
          <w:marLeft w:val="0"/>
          <w:marRight w:val="0"/>
          <w:marTop w:val="0"/>
          <w:marBottom w:val="0"/>
          <w:divBdr>
            <w:top w:val="none" w:sz="0" w:space="0" w:color="auto"/>
            <w:left w:val="none" w:sz="0" w:space="0" w:color="auto"/>
            <w:bottom w:val="none" w:sz="0" w:space="0" w:color="auto"/>
            <w:right w:val="none" w:sz="0" w:space="0" w:color="auto"/>
          </w:divBdr>
        </w:div>
      </w:divsChild>
    </w:div>
    <w:div w:id="1600258490">
      <w:bodyDiv w:val="1"/>
      <w:marLeft w:val="0"/>
      <w:marRight w:val="0"/>
      <w:marTop w:val="0"/>
      <w:marBottom w:val="0"/>
      <w:divBdr>
        <w:top w:val="none" w:sz="0" w:space="0" w:color="auto"/>
        <w:left w:val="none" w:sz="0" w:space="0" w:color="auto"/>
        <w:bottom w:val="none" w:sz="0" w:space="0" w:color="auto"/>
        <w:right w:val="none" w:sz="0" w:space="0" w:color="auto"/>
      </w:divBdr>
    </w:div>
    <w:div w:id="1683360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1.wmf"/><Relationship Id="rId2" Type="http://schemas.openxmlformats.org/officeDocument/2006/relationships/hyperlink" Target="mailto:spolkusz@spolkusz.pl" TargetMode="External"/><Relationship Id="rId1" Type="http://schemas.openxmlformats.org/officeDocument/2006/relationships/hyperlink" Target="mailto:spolkusz@spolkusz.pl" TargetMode="External"/><Relationship Id="rId4" Type="http://schemas.openxmlformats.org/officeDocument/2006/relationships/oleObject" Target="embeddings/oleObject1.bin"/></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558631-3FD6-4692-921B-222D65F50C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5748</Words>
  <Characters>34488</Characters>
  <Application>Microsoft Office Word</Application>
  <DocSecurity>0</DocSecurity>
  <Lines>287</Lines>
  <Paragraphs>80</Paragraphs>
  <ScaleCrop>false</ScaleCrop>
  <HeadingPairs>
    <vt:vector size="2" baseType="variant">
      <vt:variant>
        <vt:lpstr>Tytuł</vt:lpstr>
      </vt:variant>
      <vt:variant>
        <vt:i4>1</vt:i4>
      </vt:variant>
    </vt:vector>
  </HeadingPairs>
  <TitlesOfParts>
    <vt:vector size="1" baseType="lpstr">
      <vt:lpstr/>
    </vt:vector>
  </TitlesOfParts>
  <Company>SP Olkusz</Company>
  <LinksUpToDate>false</LinksUpToDate>
  <CharactersWithSpaces>40156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SP Olkusz</dc:creator>
  <cp:lastModifiedBy>Tomasz Barzycki</cp:lastModifiedBy>
  <cp:revision>3</cp:revision>
  <cp:lastPrinted>2026-04-15T06:59:00Z</cp:lastPrinted>
  <dcterms:created xsi:type="dcterms:W3CDTF">2026-04-15T09:01:00Z</dcterms:created>
  <dcterms:modified xsi:type="dcterms:W3CDTF">2026-04-16T12:03:00Z</dcterms:modified>
</cp:coreProperties>
</file>